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8642" w:type="dxa"/>
        <w:tblLook w:val="04A0" w:firstRow="1" w:lastRow="0" w:firstColumn="1" w:lastColumn="0" w:noHBand="0" w:noVBand="1"/>
      </w:tblPr>
      <w:tblGrid>
        <w:gridCol w:w="846"/>
        <w:gridCol w:w="3666"/>
        <w:gridCol w:w="4130"/>
      </w:tblGrid>
      <w:tr w:rsidR="007A4196" w:rsidRPr="00385A37" w14:paraId="5230AF00" w14:textId="77777777" w:rsidTr="00B13771">
        <w:trPr>
          <w:tblHeader/>
        </w:trPr>
        <w:tc>
          <w:tcPr>
            <w:tcW w:w="8642" w:type="dxa"/>
            <w:gridSpan w:val="3"/>
          </w:tcPr>
          <w:p w14:paraId="115B4BFB" w14:textId="79750556" w:rsidR="00541FEC" w:rsidRDefault="005F7338" w:rsidP="005F7338">
            <w:pPr>
              <w:snapToGrid w:val="0"/>
              <w:spacing w:line="240" w:lineRule="atLeast"/>
              <w:rPr>
                <w:rFonts w:ascii="標楷體" w:eastAsia="標楷體" w:hAnsi="標楷體"/>
                <w:sz w:val="28"/>
                <w:szCs w:val="28"/>
              </w:rPr>
            </w:pPr>
            <w:r>
              <w:rPr>
                <w:rFonts w:ascii="標楷體" w:eastAsia="標楷體" w:hAnsi="標楷體" w:hint="eastAsia"/>
                <w:sz w:val="28"/>
                <w:szCs w:val="28"/>
              </w:rPr>
              <w:t xml:space="preserve">              </w:t>
            </w:r>
            <w:r w:rsidR="007A4196">
              <w:rPr>
                <w:rFonts w:ascii="標楷體" w:eastAsia="標楷體" w:hAnsi="標楷體" w:hint="eastAsia"/>
                <w:sz w:val="28"/>
                <w:szCs w:val="28"/>
              </w:rPr>
              <w:t>高雄市立高級中等以下學校</w:t>
            </w:r>
          </w:p>
          <w:p w14:paraId="7F4D43D8" w14:textId="1015A4D1" w:rsidR="007A4196" w:rsidRPr="00385A37" w:rsidRDefault="005F7338" w:rsidP="005F7338">
            <w:pPr>
              <w:snapToGrid w:val="0"/>
              <w:spacing w:line="240" w:lineRule="atLeast"/>
              <w:jc w:val="center"/>
              <w:rPr>
                <w:rFonts w:ascii="標楷體" w:eastAsia="標楷體" w:hAnsi="標楷體"/>
                <w:lang w:eastAsia="zh-HK"/>
              </w:rPr>
            </w:pPr>
            <w:r>
              <w:rPr>
                <w:rFonts w:ascii="標楷體" w:eastAsia="標楷體" w:hAnsi="標楷體" w:hint="eastAsia"/>
                <w:sz w:val="28"/>
                <w:szCs w:val="28"/>
              </w:rPr>
              <w:t xml:space="preserve">        </w:t>
            </w:r>
            <w:r w:rsidR="00541FEC" w:rsidRPr="00541FEC">
              <w:rPr>
                <w:rFonts w:ascii="標楷體" w:eastAsia="標楷體" w:hAnsi="標楷體" w:hint="eastAsia"/>
                <w:sz w:val="28"/>
                <w:szCs w:val="28"/>
              </w:rPr>
              <w:t>因應「嚴重特殊傳染性肺炎」</w:t>
            </w:r>
            <w:r w:rsidR="007A4196">
              <w:rPr>
                <w:rFonts w:ascii="標楷體" w:eastAsia="標楷體" w:hAnsi="標楷體" w:hint="eastAsia"/>
                <w:sz w:val="28"/>
                <w:szCs w:val="28"/>
              </w:rPr>
              <w:t>差勤相關Q&amp;A</w:t>
            </w:r>
            <w:r>
              <w:rPr>
                <w:rFonts w:ascii="標楷體" w:eastAsia="標楷體" w:hAnsi="標楷體" w:hint="eastAsia"/>
                <w:sz w:val="28"/>
                <w:szCs w:val="28"/>
              </w:rPr>
              <w:t xml:space="preserve">    </w:t>
            </w:r>
            <w:r w:rsidRPr="005F7338">
              <w:rPr>
                <w:rFonts w:ascii="標楷體" w:eastAsia="標楷體" w:hAnsi="標楷體" w:hint="eastAsia"/>
                <w:sz w:val="20"/>
                <w:szCs w:val="20"/>
              </w:rPr>
              <w:t>110年5月19日</w:t>
            </w:r>
          </w:p>
        </w:tc>
      </w:tr>
      <w:tr w:rsidR="005048F3" w:rsidRPr="00385A37" w14:paraId="394A17C3" w14:textId="77777777" w:rsidTr="00B13771">
        <w:trPr>
          <w:tblHeader/>
        </w:trPr>
        <w:tc>
          <w:tcPr>
            <w:tcW w:w="846" w:type="dxa"/>
          </w:tcPr>
          <w:p w14:paraId="36512163" w14:textId="43866A69" w:rsidR="005048F3" w:rsidRPr="00385A37" w:rsidRDefault="005048F3" w:rsidP="00385A37">
            <w:pPr>
              <w:jc w:val="center"/>
              <w:rPr>
                <w:rFonts w:ascii="標楷體" w:eastAsia="標楷體" w:hAnsi="標楷體"/>
              </w:rPr>
            </w:pPr>
            <w:r w:rsidRPr="00385A37">
              <w:rPr>
                <w:rFonts w:ascii="標楷體" w:eastAsia="標楷體" w:hAnsi="標楷體" w:hint="eastAsia"/>
              </w:rPr>
              <w:t>序號</w:t>
            </w:r>
          </w:p>
        </w:tc>
        <w:tc>
          <w:tcPr>
            <w:tcW w:w="3666" w:type="dxa"/>
          </w:tcPr>
          <w:p w14:paraId="07A0987B" w14:textId="1529E356" w:rsidR="005048F3" w:rsidRPr="00385A37" w:rsidRDefault="007A4196" w:rsidP="005048F3">
            <w:pPr>
              <w:jc w:val="center"/>
              <w:rPr>
                <w:rFonts w:ascii="標楷體" w:eastAsia="標楷體" w:hAnsi="標楷體"/>
              </w:rPr>
            </w:pPr>
            <w:r>
              <w:rPr>
                <w:rFonts w:ascii="標楷體" w:eastAsia="標楷體" w:hAnsi="標楷體" w:hint="eastAsia"/>
              </w:rPr>
              <w:t>Q</w:t>
            </w:r>
          </w:p>
        </w:tc>
        <w:tc>
          <w:tcPr>
            <w:tcW w:w="4130" w:type="dxa"/>
          </w:tcPr>
          <w:p w14:paraId="617AA649" w14:textId="21D0CBA2" w:rsidR="005048F3" w:rsidRPr="00385A37" w:rsidRDefault="007A4196" w:rsidP="005048F3">
            <w:pPr>
              <w:jc w:val="center"/>
              <w:rPr>
                <w:rFonts w:ascii="標楷體" w:eastAsia="標楷體" w:hAnsi="標楷體"/>
              </w:rPr>
            </w:pPr>
            <w:r>
              <w:rPr>
                <w:rFonts w:ascii="標楷體" w:eastAsia="標楷體" w:hAnsi="標楷體" w:hint="eastAsia"/>
              </w:rPr>
              <w:t>A</w:t>
            </w:r>
          </w:p>
        </w:tc>
      </w:tr>
      <w:tr w:rsidR="006F1016" w:rsidRPr="00385A37" w14:paraId="357824BA" w14:textId="77777777" w:rsidTr="00B13771">
        <w:tc>
          <w:tcPr>
            <w:tcW w:w="846" w:type="dxa"/>
          </w:tcPr>
          <w:p w14:paraId="170027FF" w14:textId="76C4E61D" w:rsidR="006F1016" w:rsidRPr="00385A37" w:rsidRDefault="007A4196" w:rsidP="00385A37">
            <w:pPr>
              <w:jc w:val="center"/>
              <w:rPr>
                <w:rFonts w:ascii="標楷體" w:eastAsia="標楷體" w:hAnsi="標楷體"/>
              </w:rPr>
            </w:pPr>
            <w:r>
              <w:rPr>
                <w:rFonts w:ascii="標楷體" w:eastAsia="標楷體" w:hAnsi="標楷體" w:hint="eastAsia"/>
              </w:rPr>
              <w:t>1</w:t>
            </w:r>
          </w:p>
        </w:tc>
        <w:tc>
          <w:tcPr>
            <w:tcW w:w="3666" w:type="dxa"/>
          </w:tcPr>
          <w:p w14:paraId="7C0B29A4" w14:textId="19CEA325" w:rsidR="006F1016" w:rsidRPr="00385A37" w:rsidRDefault="006F1016" w:rsidP="00B13771">
            <w:pPr>
              <w:jc w:val="both"/>
              <w:rPr>
                <w:rFonts w:ascii="標楷體" w:eastAsia="標楷體" w:hAnsi="標楷體"/>
              </w:rPr>
            </w:pPr>
            <w:r w:rsidRPr="00385A37">
              <w:rPr>
                <w:rFonts w:ascii="標楷體" w:eastAsia="標楷體" w:hAnsi="標楷體" w:hint="eastAsia"/>
              </w:rPr>
              <w:t>有關防疫</w:t>
            </w:r>
            <w:r w:rsidR="00B13771">
              <w:rPr>
                <w:rFonts w:ascii="標楷體" w:eastAsia="標楷體" w:hAnsi="標楷體" w:hint="eastAsia"/>
              </w:rPr>
              <w:t>照顧假</w:t>
            </w:r>
            <w:r w:rsidRPr="00385A37">
              <w:rPr>
                <w:rFonts w:ascii="標楷體" w:eastAsia="標楷體" w:hAnsi="標楷體" w:hint="eastAsia"/>
              </w:rPr>
              <w:t>，課務是自理還是有支付代課費嗎？</w:t>
            </w:r>
          </w:p>
        </w:tc>
        <w:tc>
          <w:tcPr>
            <w:tcW w:w="4130" w:type="dxa"/>
          </w:tcPr>
          <w:p w14:paraId="2ADCEF22" w14:textId="137ECB00" w:rsidR="004D56D8" w:rsidRPr="00385A37" w:rsidRDefault="004D56D8" w:rsidP="00B13771">
            <w:pPr>
              <w:pStyle w:val="a4"/>
              <w:numPr>
                <w:ilvl w:val="0"/>
                <w:numId w:val="1"/>
              </w:numPr>
              <w:ind w:leftChars="0" w:left="527" w:hanging="527"/>
              <w:jc w:val="both"/>
              <w:rPr>
                <w:rFonts w:ascii="標楷體" w:eastAsia="標楷體" w:hAnsi="標楷體"/>
              </w:rPr>
            </w:pPr>
            <w:r w:rsidRPr="00385A37">
              <w:rPr>
                <w:rFonts w:ascii="標楷體" w:eastAsia="標楷體" w:hAnsi="標楷體" w:hint="eastAsia"/>
              </w:rPr>
              <w:t>不支薪，</w:t>
            </w:r>
            <w:r w:rsidR="00A42205">
              <w:rPr>
                <w:rFonts w:ascii="標楷體" w:eastAsia="標楷體" w:hAnsi="標楷體" w:hint="eastAsia"/>
              </w:rPr>
              <w:t>學校</w:t>
            </w:r>
            <w:r w:rsidR="006F1016" w:rsidRPr="00385A37">
              <w:rPr>
                <w:rFonts w:ascii="標楷體" w:eastAsia="標楷體" w:hAnsi="標楷體" w:hint="eastAsia"/>
              </w:rPr>
              <w:t>支代課費。</w:t>
            </w:r>
          </w:p>
          <w:p w14:paraId="421EDFAF" w14:textId="2D8485F3" w:rsidR="006F1016" w:rsidRPr="00385A37" w:rsidRDefault="004D56D8" w:rsidP="00004120">
            <w:pPr>
              <w:pStyle w:val="a4"/>
              <w:numPr>
                <w:ilvl w:val="0"/>
                <w:numId w:val="1"/>
              </w:numPr>
              <w:ind w:leftChars="0" w:left="527" w:hanging="527"/>
              <w:jc w:val="both"/>
              <w:rPr>
                <w:rFonts w:ascii="標楷體" w:eastAsia="標楷體" w:hAnsi="標楷體"/>
              </w:rPr>
            </w:pPr>
            <w:r w:rsidRPr="00385A37">
              <w:rPr>
                <w:rFonts w:ascii="標楷體" w:eastAsia="標楷體" w:hAnsi="標楷體" w:hint="eastAsia"/>
                <w:lang w:eastAsia="zh-HK"/>
              </w:rPr>
              <w:t>亦得請</w:t>
            </w:r>
            <w:r w:rsidR="006F1016" w:rsidRPr="00385A37">
              <w:rPr>
                <w:rFonts w:ascii="標楷體" w:eastAsia="標楷體" w:hAnsi="標楷體" w:hint="eastAsia"/>
              </w:rPr>
              <w:t>事假</w:t>
            </w:r>
            <w:r w:rsidR="002D7D4F">
              <w:rPr>
                <w:rFonts w:ascii="標楷體" w:eastAsia="標楷體" w:hAnsi="標楷體" w:hint="eastAsia"/>
              </w:rPr>
              <w:t>、補休</w:t>
            </w:r>
            <w:r w:rsidR="006F1016" w:rsidRPr="00385A37">
              <w:rPr>
                <w:rFonts w:ascii="標楷體" w:eastAsia="標楷體" w:hAnsi="標楷體" w:hint="eastAsia"/>
              </w:rPr>
              <w:t>或家庭照顧假（</w:t>
            </w:r>
            <w:r w:rsidR="006F1016" w:rsidRPr="00385A37">
              <w:rPr>
                <w:rFonts w:ascii="標楷體" w:eastAsia="標楷體" w:hAnsi="標楷體"/>
              </w:rPr>
              <w:t>7</w:t>
            </w:r>
            <w:r w:rsidR="006F1016" w:rsidRPr="00385A37">
              <w:rPr>
                <w:rFonts w:ascii="標楷體" w:eastAsia="標楷體" w:hAnsi="標楷體" w:hint="eastAsia"/>
              </w:rPr>
              <w:t>日內支薪、自付代課；超過</w:t>
            </w:r>
            <w:r w:rsidR="006F1016" w:rsidRPr="00385A37">
              <w:rPr>
                <w:rFonts w:ascii="標楷體" w:eastAsia="標楷體" w:hAnsi="標楷體"/>
              </w:rPr>
              <w:t>7</w:t>
            </w:r>
            <w:r w:rsidR="006F1016" w:rsidRPr="00385A37">
              <w:rPr>
                <w:rFonts w:ascii="標楷體" w:eastAsia="標楷體" w:hAnsi="標楷體" w:hint="eastAsia"/>
              </w:rPr>
              <w:t>日不支薪</w:t>
            </w:r>
            <w:r w:rsidR="00004120">
              <w:rPr>
                <w:rFonts w:ascii="新細明體" w:eastAsia="新細明體" w:hAnsi="新細明體" w:hint="eastAsia"/>
              </w:rPr>
              <w:t>、</w:t>
            </w:r>
            <w:r w:rsidR="00A42205">
              <w:rPr>
                <w:rFonts w:ascii="標楷體" w:eastAsia="標楷體" w:hAnsi="標楷體" w:hint="eastAsia"/>
              </w:rPr>
              <w:t>學校</w:t>
            </w:r>
            <w:r w:rsidR="006F1016" w:rsidRPr="00385A37">
              <w:rPr>
                <w:rFonts w:ascii="標楷體" w:eastAsia="標楷體" w:hAnsi="標楷體" w:hint="eastAsia"/>
              </w:rPr>
              <w:t>支代課費</w:t>
            </w:r>
            <w:r w:rsidR="006F1016" w:rsidRPr="00385A37">
              <w:rPr>
                <w:rFonts w:ascii="標楷體" w:eastAsia="標楷體" w:hAnsi="標楷體"/>
              </w:rPr>
              <w:t>)</w:t>
            </w:r>
            <w:r w:rsidR="006F1016" w:rsidRPr="00385A37">
              <w:rPr>
                <w:rFonts w:ascii="標楷體" w:eastAsia="標楷體" w:hAnsi="標楷體" w:hint="eastAsia"/>
              </w:rPr>
              <w:t>。</w:t>
            </w:r>
          </w:p>
        </w:tc>
      </w:tr>
      <w:tr w:rsidR="006F1016" w:rsidRPr="00385A37" w14:paraId="38567845" w14:textId="77777777" w:rsidTr="00B13771">
        <w:tc>
          <w:tcPr>
            <w:tcW w:w="846" w:type="dxa"/>
          </w:tcPr>
          <w:p w14:paraId="5D25B97A" w14:textId="11B613B1" w:rsidR="006F1016" w:rsidRPr="00385A37" w:rsidRDefault="00B13771" w:rsidP="00385A37">
            <w:pPr>
              <w:jc w:val="center"/>
              <w:rPr>
                <w:rFonts w:ascii="標楷體" w:eastAsia="標楷體" w:hAnsi="標楷體"/>
              </w:rPr>
            </w:pPr>
            <w:r>
              <w:rPr>
                <w:rFonts w:ascii="標楷體" w:eastAsia="標楷體" w:hAnsi="標楷體" w:hint="eastAsia"/>
              </w:rPr>
              <w:t>2</w:t>
            </w:r>
          </w:p>
        </w:tc>
        <w:tc>
          <w:tcPr>
            <w:tcW w:w="3666" w:type="dxa"/>
          </w:tcPr>
          <w:p w14:paraId="0B496938" w14:textId="77777777" w:rsidR="006F1016" w:rsidRPr="00385A37" w:rsidRDefault="006F1016" w:rsidP="00B13771">
            <w:pPr>
              <w:jc w:val="both"/>
              <w:rPr>
                <w:rFonts w:ascii="標楷體" w:eastAsia="標楷體" w:hAnsi="標楷體"/>
              </w:rPr>
            </w:pPr>
            <w:r w:rsidRPr="00385A37">
              <w:rPr>
                <w:rFonts w:ascii="標楷體" w:eastAsia="標楷體" w:hAnsi="標楷體" w:hint="eastAsia"/>
              </w:rPr>
              <w:t>疫</w:t>
            </w:r>
            <w:r w:rsidRPr="00385A37">
              <w:rPr>
                <w:rFonts w:ascii="標楷體" w:eastAsia="標楷體" w:hAnsi="標楷體" w:hint="eastAsia"/>
                <w:lang w:eastAsia="zh-HK"/>
              </w:rPr>
              <w:t>苗接種假</w:t>
            </w:r>
            <w:r w:rsidRPr="00385A37">
              <w:rPr>
                <w:rFonts w:ascii="標楷體" w:eastAsia="標楷體" w:hAnsi="標楷體" w:hint="eastAsia"/>
              </w:rPr>
              <w:t>，課務是自理還是有支付代課費嗎？</w:t>
            </w:r>
          </w:p>
        </w:tc>
        <w:tc>
          <w:tcPr>
            <w:tcW w:w="4130" w:type="dxa"/>
          </w:tcPr>
          <w:p w14:paraId="7CA3F0B6" w14:textId="5AE67825" w:rsidR="006F1016" w:rsidRPr="00385A37" w:rsidRDefault="006F1016" w:rsidP="002D7D4F">
            <w:pPr>
              <w:jc w:val="both"/>
              <w:rPr>
                <w:rFonts w:ascii="標楷體" w:eastAsia="標楷體" w:hAnsi="標楷體"/>
              </w:rPr>
            </w:pPr>
            <w:r w:rsidRPr="002D7D4F">
              <w:rPr>
                <w:rFonts w:ascii="標楷體" w:eastAsia="標楷體" w:hAnsi="標楷體" w:hint="eastAsia"/>
                <w:lang w:eastAsia="zh-HK"/>
              </w:rPr>
              <w:t>不支薪</w:t>
            </w:r>
            <w:r w:rsidR="002D7D4F">
              <w:rPr>
                <w:rFonts w:ascii="標楷體" w:eastAsia="標楷體" w:hAnsi="標楷體" w:hint="eastAsia"/>
              </w:rPr>
              <w:t>，</w:t>
            </w:r>
            <w:r w:rsidR="00A42205">
              <w:rPr>
                <w:rFonts w:ascii="標楷體" w:eastAsia="標楷體" w:hAnsi="標楷體" w:hint="eastAsia"/>
                <w:lang w:eastAsia="zh-HK"/>
              </w:rPr>
              <w:t>學校</w:t>
            </w:r>
            <w:r w:rsidRPr="00385A37">
              <w:rPr>
                <w:rFonts w:ascii="標楷體" w:eastAsia="標楷體" w:hAnsi="標楷體" w:hint="eastAsia"/>
                <w:lang w:eastAsia="zh-HK"/>
              </w:rPr>
              <w:t>支付代課費</w:t>
            </w:r>
            <w:r w:rsidRPr="00385A37">
              <w:rPr>
                <w:rFonts w:ascii="標楷體" w:eastAsia="標楷體" w:hAnsi="標楷體" w:hint="eastAsia"/>
              </w:rPr>
              <w:t>。</w:t>
            </w:r>
          </w:p>
        </w:tc>
      </w:tr>
      <w:tr w:rsidR="0022133C" w:rsidRPr="00385A37" w14:paraId="4C08878F" w14:textId="77777777" w:rsidTr="00B13771">
        <w:tc>
          <w:tcPr>
            <w:tcW w:w="846" w:type="dxa"/>
          </w:tcPr>
          <w:p w14:paraId="1083D07E" w14:textId="4CE797F0" w:rsidR="0022133C" w:rsidRPr="00385A37" w:rsidRDefault="00B13771" w:rsidP="00385A37">
            <w:pPr>
              <w:jc w:val="center"/>
              <w:rPr>
                <w:rFonts w:ascii="標楷體" w:eastAsia="標楷體" w:hAnsi="標楷體"/>
              </w:rPr>
            </w:pPr>
            <w:r>
              <w:rPr>
                <w:rFonts w:ascii="標楷體" w:eastAsia="標楷體" w:hAnsi="標楷體" w:hint="eastAsia"/>
              </w:rPr>
              <w:t>3</w:t>
            </w:r>
          </w:p>
        </w:tc>
        <w:tc>
          <w:tcPr>
            <w:tcW w:w="3666" w:type="dxa"/>
          </w:tcPr>
          <w:p w14:paraId="2BE23908" w14:textId="62AD400D" w:rsidR="0022133C" w:rsidRPr="00385A37" w:rsidRDefault="00004120" w:rsidP="00B13771">
            <w:pPr>
              <w:jc w:val="both"/>
              <w:rPr>
                <w:rFonts w:ascii="標楷體" w:eastAsia="標楷體" w:hAnsi="標楷體"/>
              </w:rPr>
            </w:pPr>
            <w:r>
              <w:rPr>
                <w:rFonts w:ascii="標楷體" w:eastAsia="標楷體" w:hAnsi="標楷體" w:hint="eastAsia"/>
              </w:rPr>
              <w:t>自</w:t>
            </w:r>
            <w:r w:rsidR="0022133C" w:rsidRPr="00385A37">
              <w:rPr>
                <w:rFonts w:ascii="標楷體" w:eastAsia="標楷體" w:hAnsi="標楷體" w:hint="eastAsia"/>
              </w:rPr>
              <w:t>主健康管理如係因公無法以居家辦公方式處理公務得核給不計入日數之病假，請問還有區分因公或</w:t>
            </w:r>
            <w:r w:rsidR="00B13771">
              <w:rPr>
                <w:rFonts w:ascii="標楷體" w:eastAsia="標楷體" w:hAnsi="標楷體" w:hint="eastAsia"/>
              </w:rPr>
              <w:t>非因公</w:t>
            </w:r>
            <w:r w:rsidR="005123D0" w:rsidRPr="005123D0">
              <w:rPr>
                <w:rFonts w:ascii="標楷體" w:eastAsia="標楷體" w:hAnsi="標楷體" w:hint="eastAsia"/>
              </w:rPr>
              <w:t>？</w:t>
            </w:r>
          </w:p>
        </w:tc>
        <w:tc>
          <w:tcPr>
            <w:tcW w:w="4130" w:type="dxa"/>
          </w:tcPr>
          <w:p w14:paraId="20B2B7C8" w14:textId="7611D147" w:rsidR="0051526F" w:rsidRPr="00AB1D5C" w:rsidRDefault="0051526F" w:rsidP="00B13771">
            <w:pPr>
              <w:ind w:leftChars="-38" w:left="334" w:hangingChars="177" w:hanging="425"/>
              <w:jc w:val="both"/>
              <w:rPr>
                <w:rFonts w:ascii="標楷體" w:eastAsia="標楷體" w:hAnsi="標楷體"/>
                <w:lang w:eastAsia="zh-HK"/>
              </w:rPr>
            </w:pPr>
            <w:r w:rsidRPr="00AB1D5C">
              <w:rPr>
                <w:rFonts w:ascii="標楷體" w:eastAsia="標楷體" w:hAnsi="標楷體" w:hint="eastAsia"/>
                <w:lang w:eastAsia="zh-HK"/>
              </w:rPr>
              <w:t>一、自主健康管理</w:t>
            </w:r>
            <w:r w:rsidR="00B13771">
              <w:rPr>
                <w:rFonts w:ascii="標楷體" w:eastAsia="標楷體" w:hAnsi="標楷體" w:hint="eastAsia"/>
              </w:rPr>
              <w:t>對象</w:t>
            </w:r>
            <w:r w:rsidR="00AB1D5C" w:rsidRPr="00AB1D5C">
              <w:rPr>
                <w:rFonts w:ascii="標楷體" w:eastAsia="標楷體" w:hAnsi="標楷體" w:hint="eastAsia"/>
              </w:rPr>
              <w:t>：</w:t>
            </w:r>
            <w:r w:rsidR="00AB1D5C" w:rsidRPr="00AB1D5C">
              <w:rPr>
                <w:rFonts w:ascii="標楷體" w:eastAsia="標楷體" w:hAnsi="標楷體"/>
                <w:lang w:eastAsia="zh-HK"/>
              </w:rPr>
              <w:t xml:space="preserve"> </w:t>
            </w:r>
          </w:p>
          <w:p w14:paraId="24969AAA" w14:textId="5A35978F" w:rsidR="00B13771" w:rsidRDefault="002D7D4F" w:rsidP="002D7D4F">
            <w:pPr>
              <w:pStyle w:val="a4"/>
              <w:numPr>
                <w:ilvl w:val="0"/>
                <w:numId w:val="9"/>
              </w:numPr>
              <w:ind w:leftChars="0" w:left="620" w:hanging="284"/>
              <w:jc w:val="both"/>
              <w:rPr>
                <w:rFonts w:ascii="標楷體" w:eastAsia="標楷體" w:hAnsi="標楷體"/>
              </w:rPr>
            </w:pPr>
            <w:r w:rsidRPr="002D7D4F">
              <w:rPr>
                <w:rFonts w:ascii="標楷體" w:eastAsia="標楷體" w:hAnsi="標楷體" w:hint="eastAsia"/>
              </w:rPr>
              <w:t>通報個案經檢驗陰性者</w:t>
            </w:r>
            <w:r w:rsidR="00A52EE2">
              <w:rPr>
                <w:rFonts w:ascii="標楷體" w:eastAsia="標楷體" w:hAnsi="標楷體" w:hint="eastAsia"/>
              </w:rPr>
              <w:t>。</w:t>
            </w:r>
          </w:p>
          <w:p w14:paraId="5091B3B8" w14:textId="04A5362E" w:rsidR="002D7D4F" w:rsidRDefault="002D7D4F" w:rsidP="002D7D4F">
            <w:pPr>
              <w:pStyle w:val="a4"/>
              <w:numPr>
                <w:ilvl w:val="0"/>
                <w:numId w:val="9"/>
              </w:numPr>
              <w:ind w:leftChars="0" w:left="620" w:hanging="284"/>
              <w:jc w:val="both"/>
              <w:rPr>
                <w:rFonts w:ascii="標楷體" w:eastAsia="標楷體" w:hAnsi="標楷體"/>
              </w:rPr>
            </w:pPr>
            <w:r>
              <w:rPr>
                <w:rFonts w:ascii="標楷體" w:eastAsia="標楷體" w:hAnsi="標楷體" w:hint="eastAsia"/>
              </w:rPr>
              <w:t>居家檢疫/隔離期滿者</w:t>
            </w:r>
            <w:r w:rsidR="00A52EE2">
              <w:rPr>
                <w:rFonts w:ascii="標楷體" w:eastAsia="標楷體" w:hAnsi="標楷體" w:hint="eastAsia"/>
              </w:rPr>
              <w:t>。</w:t>
            </w:r>
          </w:p>
          <w:p w14:paraId="2FAA09CC" w14:textId="61DB4509" w:rsidR="002D7D4F" w:rsidRDefault="002D7D4F" w:rsidP="002D7D4F">
            <w:pPr>
              <w:pStyle w:val="a4"/>
              <w:numPr>
                <w:ilvl w:val="0"/>
                <w:numId w:val="9"/>
              </w:numPr>
              <w:ind w:leftChars="0" w:left="620" w:hanging="284"/>
              <w:jc w:val="both"/>
              <w:rPr>
                <w:rFonts w:ascii="標楷體" w:eastAsia="標楷體" w:hAnsi="標楷體"/>
              </w:rPr>
            </w:pPr>
            <w:r>
              <w:rPr>
                <w:rFonts w:ascii="標楷體" w:eastAsia="標楷體" w:hAnsi="標楷體" w:hint="eastAsia"/>
              </w:rPr>
              <w:t>加強自主健康管理期滿者</w:t>
            </w:r>
            <w:r w:rsidR="00A52EE2">
              <w:rPr>
                <w:rFonts w:ascii="標楷體" w:eastAsia="標楷體" w:hAnsi="標楷體" w:hint="eastAsia"/>
              </w:rPr>
              <w:t>。</w:t>
            </w:r>
          </w:p>
          <w:p w14:paraId="43FD53D9" w14:textId="511C40D3" w:rsidR="002D7D4F" w:rsidRDefault="002D7D4F" w:rsidP="002D7D4F">
            <w:pPr>
              <w:pStyle w:val="a4"/>
              <w:numPr>
                <w:ilvl w:val="0"/>
                <w:numId w:val="9"/>
              </w:numPr>
              <w:ind w:leftChars="0" w:left="620" w:hanging="284"/>
              <w:jc w:val="both"/>
              <w:rPr>
                <w:rFonts w:ascii="標楷體" w:eastAsia="標楷體" w:hAnsi="標楷體"/>
              </w:rPr>
            </w:pPr>
            <w:r>
              <w:rPr>
                <w:rFonts w:ascii="標楷體" w:eastAsia="標楷體" w:hAnsi="標楷體" w:hint="eastAsia"/>
              </w:rPr>
              <w:t>臺帛旅遊泡泡專案返臺者</w:t>
            </w:r>
            <w:r w:rsidR="00A52EE2">
              <w:rPr>
                <w:rFonts w:ascii="標楷體" w:eastAsia="標楷體" w:hAnsi="標楷體" w:hint="eastAsia"/>
              </w:rPr>
              <w:t>。</w:t>
            </w:r>
          </w:p>
          <w:p w14:paraId="7E02B1B7" w14:textId="43EFCEBF" w:rsidR="002D7D4F" w:rsidRPr="002D7D4F" w:rsidRDefault="002D7D4F" w:rsidP="002D7D4F">
            <w:pPr>
              <w:pStyle w:val="a4"/>
              <w:numPr>
                <w:ilvl w:val="0"/>
                <w:numId w:val="9"/>
              </w:numPr>
              <w:ind w:leftChars="0" w:left="620" w:hanging="284"/>
              <w:jc w:val="both"/>
              <w:rPr>
                <w:rFonts w:ascii="標楷體" w:eastAsia="標楷體" w:hAnsi="標楷體"/>
              </w:rPr>
            </w:pPr>
            <w:r>
              <w:rPr>
                <w:rFonts w:ascii="標楷體" w:eastAsia="標楷體" w:hAnsi="標楷體" w:hint="eastAsia"/>
              </w:rPr>
              <w:t>經地方衛生主管認定有必要且開立自主健康管理通知書者</w:t>
            </w:r>
            <w:r w:rsidR="00A52EE2">
              <w:rPr>
                <w:rFonts w:ascii="標楷體" w:eastAsia="標楷體" w:hAnsi="標楷體" w:hint="eastAsia"/>
              </w:rPr>
              <w:t>。</w:t>
            </w:r>
          </w:p>
          <w:p w14:paraId="0ECF915E" w14:textId="1314A235" w:rsidR="0022133C" w:rsidRPr="00AB1D5C" w:rsidRDefault="0051526F" w:rsidP="00E53391">
            <w:pPr>
              <w:ind w:leftChars="-37" w:left="333" w:hangingChars="176" w:hanging="422"/>
              <w:jc w:val="both"/>
              <w:rPr>
                <w:rFonts w:ascii="標楷體" w:eastAsia="標楷體" w:hAnsi="標楷體"/>
              </w:rPr>
            </w:pPr>
            <w:r w:rsidRPr="00AB1D5C">
              <w:rPr>
                <w:rFonts w:ascii="標楷體" w:eastAsia="標楷體" w:hAnsi="標楷體" w:hint="eastAsia"/>
                <w:lang w:eastAsia="zh-HK"/>
              </w:rPr>
              <w:t>二、</w:t>
            </w:r>
            <w:r w:rsidR="00722153" w:rsidRPr="00AB1D5C">
              <w:rPr>
                <w:rFonts w:ascii="標楷體" w:eastAsia="標楷體" w:hAnsi="標楷體" w:hint="eastAsia"/>
                <w:lang w:eastAsia="zh-HK"/>
              </w:rPr>
              <w:t>未收到衛生單位通知之</w:t>
            </w:r>
            <w:r w:rsidR="00FA5794" w:rsidRPr="00AB1D5C">
              <w:rPr>
                <w:rFonts w:ascii="標楷體" w:eastAsia="標楷體" w:hAnsi="標楷體" w:hint="eastAsia"/>
                <w:lang w:eastAsia="zh-HK"/>
              </w:rPr>
              <w:t>自主健康管理而請</w:t>
            </w:r>
            <w:r w:rsidR="00FA5794" w:rsidRPr="00AB1D5C">
              <w:rPr>
                <w:rFonts w:ascii="標楷體" w:eastAsia="標楷體" w:hAnsi="標楷體" w:hint="eastAsia"/>
              </w:rPr>
              <w:t>病</w:t>
            </w:r>
            <w:r w:rsidR="00FA5794" w:rsidRPr="00AB1D5C">
              <w:rPr>
                <w:rFonts w:ascii="標楷體" w:eastAsia="標楷體" w:hAnsi="標楷體" w:hint="eastAsia"/>
                <w:lang w:eastAsia="zh-HK"/>
              </w:rPr>
              <w:t>假</w:t>
            </w:r>
            <w:r w:rsidR="00FA5794" w:rsidRPr="00AB1D5C">
              <w:rPr>
                <w:rFonts w:ascii="標楷體" w:eastAsia="標楷體" w:hAnsi="標楷體" w:hint="eastAsia"/>
              </w:rPr>
              <w:t>，</w:t>
            </w:r>
            <w:r w:rsidR="00722153" w:rsidRPr="00AB1D5C">
              <w:rPr>
                <w:rFonts w:ascii="標楷體" w:eastAsia="標楷體" w:hAnsi="標楷體" w:hint="eastAsia"/>
                <w:lang w:eastAsia="zh-HK"/>
              </w:rPr>
              <w:t>仍</w:t>
            </w:r>
            <w:r w:rsidR="00FA5794" w:rsidRPr="00AB1D5C">
              <w:rPr>
                <w:rFonts w:ascii="標楷體" w:eastAsia="標楷體" w:hAnsi="標楷體" w:hint="eastAsia"/>
                <w:lang w:eastAsia="zh-HK"/>
              </w:rPr>
              <w:t>需列入學年度</w:t>
            </w:r>
            <w:r w:rsidRPr="00AB1D5C">
              <w:rPr>
                <w:rFonts w:ascii="標楷體" w:eastAsia="標楷體" w:hAnsi="標楷體" w:hint="eastAsia"/>
              </w:rPr>
              <w:t>病</w:t>
            </w:r>
            <w:r w:rsidRPr="00AB1D5C">
              <w:rPr>
                <w:rFonts w:ascii="標楷體" w:eastAsia="標楷體" w:hAnsi="標楷體" w:hint="eastAsia"/>
                <w:lang w:eastAsia="zh-HK"/>
              </w:rPr>
              <w:t>假計算</w:t>
            </w:r>
            <w:r w:rsidRPr="00AB1D5C">
              <w:rPr>
                <w:rFonts w:ascii="標楷體" w:eastAsia="標楷體" w:hAnsi="標楷體" w:hint="eastAsia"/>
              </w:rPr>
              <w:t>。</w:t>
            </w:r>
          </w:p>
        </w:tc>
      </w:tr>
      <w:tr w:rsidR="005424F1" w:rsidRPr="00385A37" w14:paraId="0A35632D" w14:textId="77777777" w:rsidTr="00B13771">
        <w:tc>
          <w:tcPr>
            <w:tcW w:w="846" w:type="dxa"/>
          </w:tcPr>
          <w:p w14:paraId="41DBDBC2" w14:textId="678AAA4B" w:rsidR="005424F1" w:rsidRPr="00385A37" w:rsidRDefault="00A7765D" w:rsidP="00385A37">
            <w:pPr>
              <w:jc w:val="center"/>
              <w:rPr>
                <w:rFonts w:ascii="標楷體" w:eastAsia="標楷體" w:hAnsi="標楷體"/>
              </w:rPr>
            </w:pPr>
            <w:r>
              <w:rPr>
                <w:rFonts w:ascii="標楷體" w:eastAsia="標楷體" w:hAnsi="標楷體" w:hint="eastAsia"/>
              </w:rPr>
              <w:t>4</w:t>
            </w:r>
          </w:p>
        </w:tc>
        <w:tc>
          <w:tcPr>
            <w:tcW w:w="3666" w:type="dxa"/>
          </w:tcPr>
          <w:p w14:paraId="2A8A7818" w14:textId="77777777" w:rsidR="005424F1" w:rsidRPr="00385A37" w:rsidRDefault="005424F1" w:rsidP="00B13771">
            <w:pPr>
              <w:jc w:val="both"/>
              <w:rPr>
                <w:rFonts w:ascii="標楷體" w:eastAsia="標楷體" w:hAnsi="標楷體"/>
                <w:lang w:eastAsia="zh-HK"/>
              </w:rPr>
            </w:pPr>
            <w:r w:rsidRPr="00385A37">
              <w:rPr>
                <w:rFonts w:ascii="標楷體" w:eastAsia="標楷體" w:hAnsi="標楷體" w:hint="eastAsia"/>
                <w:lang w:eastAsia="zh-HK"/>
              </w:rPr>
              <w:t>停課期間，學校接受家長無法照顧的學生到校，如排定導師或科任到校協助照顧學生，事後是否給予補休?</w:t>
            </w:r>
          </w:p>
        </w:tc>
        <w:tc>
          <w:tcPr>
            <w:tcW w:w="4130" w:type="dxa"/>
          </w:tcPr>
          <w:p w14:paraId="1D2E09A9" w14:textId="12E65990" w:rsidR="005424F1" w:rsidRPr="00385A37" w:rsidRDefault="00B63612" w:rsidP="00B13771">
            <w:pPr>
              <w:jc w:val="both"/>
              <w:rPr>
                <w:rFonts w:ascii="標楷體" w:eastAsia="標楷體" w:hAnsi="標楷體"/>
                <w:lang w:eastAsia="zh-HK"/>
              </w:rPr>
            </w:pPr>
            <w:r w:rsidRPr="00385A37">
              <w:rPr>
                <w:rFonts w:ascii="標楷體" w:eastAsia="標楷體" w:hAnsi="標楷體" w:hint="eastAsia"/>
              </w:rPr>
              <w:t>停課</w:t>
            </w:r>
            <w:r w:rsidR="004D56D8" w:rsidRPr="00385A37">
              <w:rPr>
                <w:rFonts w:ascii="標楷體" w:eastAsia="標楷體" w:hAnsi="標楷體" w:hint="eastAsia"/>
              </w:rPr>
              <w:t>不停學，並非停班</w:t>
            </w:r>
            <w:r w:rsidRPr="00385A37">
              <w:rPr>
                <w:rFonts w:ascii="標楷體" w:eastAsia="標楷體" w:hAnsi="標楷體" w:hint="eastAsia"/>
              </w:rPr>
              <w:t>，</w:t>
            </w:r>
            <w:r w:rsidR="00F62E75" w:rsidRPr="00385A37">
              <w:rPr>
                <w:rFonts w:ascii="標楷體" w:eastAsia="標楷體" w:hAnsi="標楷體" w:hint="eastAsia"/>
              </w:rPr>
              <w:t>教師及行政人員以到校為原則</w:t>
            </w:r>
            <w:r w:rsidRPr="00385A37">
              <w:rPr>
                <w:rFonts w:ascii="標楷體" w:eastAsia="標楷體" w:hAnsi="標楷體" w:hint="eastAsia"/>
              </w:rPr>
              <w:t>，</w:t>
            </w:r>
            <w:r w:rsidR="00F62E75" w:rsidRPr="00385A37">
              <w:rPr>
                <w:rFonts w:ascii="標楷體" w:eastAsia="標楷體" w:hAnsi="標楷體" w:hint="eastAsia"/>
              </w:rPr>
              <w:t>爰</w:t>
            </w:r>
            <w:r w:rsidR="004D56D8" w:rsidRPr="00385A37">
              <w:rPr>
                <w:rFonts w:ascii="標楷體" w:eastAsia="標楷體" w:hAnsi="標楷體" w:hint="eastAsia"/>
              </w:rPr>
              <w:t>教職員工到校</w:t>
            </w:r>
            <w:r w:rsidRPr="00385A37">
              <w:rPr>
                <w:rFonts w:ascii="標楷體" w:eastAsia="標楷體" w:hAnsi="標楷體" w:hint="eastAsia"/>
              </w:rPr>
              <w:t>無涉補休</w:t>
            </w:r>
            <w:r w:rsidR="00F62E75" w:rsidRPr="00385A37">
              <w:rPr>
                <w:rFonts w:ascii="標楷體" w:eastAsia="標楷體" w:hAnsi="標楷體" w:hint="eastAsia"/>
              </w:rPr>
              <w:t>。</w:t>
            </w:r>
          </w:p>
        </w:tc>
      </w:tr>
      <w:tr w:rsidR="005424F1" w:rsidRPr="00385A37" w14:paraId="61D8C508" w14:textId="77777777" w:rsidTr="00B13771">
        <w:tc>
          <w:tcPr>
            <w:tcW w:w="846" w:type="dxa"/>
          </w:tcPr>
          <w:p w14:paraId="3D2A7377" w14:textId="08CCA4F6" w:rsidR="005424F1" w:rsidRPr="00385A37" w:rsidRDefault="00A7765D" w:rsidP="00385A37">
            <w:pPr>
              <w:jc w:val="center"/>
              <w:rPr>
                <w:rFonts w:ascii="標楷體" w:eastAsia="標楷體" w:hAnsi="標楷體"/>
              </w:rPr>
            </w:pPr>
            <w:r>
              <w:rPr>
                <w:rFonts w:ascii="標楷體" w:eastAsia="標楷體" w:hAnsi="標楷體" w:hint="eastAsia"/>
              </w:rPr>
              <w:t>5</w:t>
            </w:r>
          </w:p>
        </w:tc>
        <w:tc>
          <w:tcPr>
            <w:tcW w:w="3666" w:type="dxa"/>
          </w:tcPr>
          <w:p w14:paraId="209C65F6" w14:textId="4B34CFB6" w:rsidR="005424F1" w:rsidRPr="00EE3E96" w:rsidRDefault="00EE3E96" w:rsidP="00EE3E96">
            <w:pPr>
              <w:ind w:left="384" w:hangingChars="160" w:hanging="384"/>
              <w:jc w:val="both"/>
              <w:rPr>
                <w:rFonts w:ascii="標楷體" w:eastAsia="標楷體" w:hAnsi="標楷體"/>
                <w:lang w:eastAsia="zh-HK"/>
              </w:rPr>
            </w:pPr>
            <w:r>
              <w:rPr>
                <w:rFonts w:ascii="標楷體" w:eastAsia="標楷體" w:hAnsi="標楷體" w:hint="eastAsia"/>
              </w:rPr>
              <w:t>一、</w:t>
            </w:r>
            <w:r w:rsidR="005424F1" w:rsidRPr="00EE3E96">
              <w:rPr>
                <w:rFonts w:ascii="標楷體" w:eastAsia="標楷體" w:hAnsi="標楷體" w:hint="eastAsia"/>
                <w:lang w:eastAsia="zh-HK"/>
              </w:rPr>
              <w:t>教師在家遠距教學</w:t>
            </w:r>
            <w:r w:rsidR="00C50C7B" w:rsidRPr="00EE3E96">
              <w:rPr>
                <w:rFonts w:ascii="標楷體" w:eastAsia="標楷體" w:hAnsi="標楷體" w:hint="eastAsia"/>
                <w:lang w:eastAsia="zh-HK"/>
              </w:rPr>
              <w:t>，</w:t>
            </w:r>
            <w:r w:rsidR="005424F1" w:rsidRPr="00EE3E96">
              <w:rPr>
                <w:rFonts w:ascii="標楷體" w:eastAsia="標楷體" w:hAnsi="標楷體" w:hint="eastAsia"/>
                <w:lang w:eastAsia="zh-HK"/>
              </w:rPr>
              <w:t>還是教師到校遠距教學</w:t>
            </w:r>
            <w:r w:rsidR="00722153" w:rsidRPr="00EE3E96">
              <w:rPr>
                <w:rFonts w:ascii="標楷體" w:eastAsia="標楷體" w:hAnsi="標楷體" w:hint="eastAsia"/>
              </w:rPr>
              <w:t>？</w:t>
            </w:r>
          </w:p>
          <w:p w14:paraId="2B005E04" w14:textId="30122BC0" w:rsidR="00C42206" w:rsidRPr="00EE3E96" w:rsidRDefault="00EE3E96" w:rsidP="00EE3E96">
            <w:pPr>
              <w:ind w:left="384" w:hangingChars="160" w:hanging="384"/>
              <w:jc w:val="both"/>
              <w:rPr>
                <w:rFonts w:ascii="標楷體" w:eastAsia="標楷體" w:hAnsi="標楷體"/>
                <w:lang w:eastAsia="zh-HK"/>
              </w:rPr>
            </w:pPr>
            <w:r>
              <w:rPr>
                <w:rFonts w:ascii="標楷體" w:eastAsia="標楷體" w:hAnsi="標楷體" w:hint="eastAsia"/>
              </w:rPr>
              <w:t>二、</w:t>
            </w:r>
            <w:r w:rsidR="00C42206" w:rsidRPr="00EE3E96">
              <w:rPr>
                <w:rFonts w:ascii="標楷體" w:eastAsia="標楷體" w:hAnsi="標楷體" w:hint="eastAsia"/>
                <w:lang w:eastAsia="zh-HK"/>
              </w:rPr>
              <w:t>教師線上教學須在學校完成</w:t>
            </w:r>
            <w:r w:rsidR="00C50C7B" w:rsidRPr="00EE3E96">
              <w:rPr>
                <w:rFonts w:ascii="標楷體" w:eastAsia="標楷體" w:hAnsi="標楷體" w:hint="eastAsia"/>
                <w:lang w:eastAsia="zh-HK"/>
              </w:rPr>
              <w:t>，</w:t>
            </w:r>
            <w:r w:rsidR="00C42206" w:rsidRPr="00EE3E96">
              <w:rPr>
                <w:rFonts w:ascii="標楷體" w:eastAsia="標楷體" w:hAnsi="標楷體" w:hint="eastAsia"/>
                <w:lang w:eastAsia="zh-HK"/>
              </w:rPr>
              <w:t>或教師在家完成即可</w:t>
            </w:r>
            <w:r w:rsidR="00722153" w:rsidRPr="00EE3E96">
              <w:rPr>
                <w:rFonts w:ascii="標楷體" w:eastAsia="標楷體" w:hAnsi="標楷體" w:hint="eastAsia"/>
              </w:rPr>
              <w:t>？</w:t>
            </w:r>
          </w:p>
          <w:p w14:paraId="4722C743" w14:textId="77777777" w:rsidR="00C42206" w:rsidRDefault="00C42206" w:rsidP="00EE3E96">
            <w:pPr>
              <w:ind w:left="240" w:hangingChars="100" w:hanging="240"/>
              <w:jc w:val="both"/>
              <w:rPr>
                <w:rFonts w:ascii="標楷體" w:eastAsia="標楷體" w:hAnsi="標楷體"/>
                <w:lang w:eastAsia="zh-HK"/>
              </w:rPr>
            </w:pPr>
          </w:p>
          <w:p w14:paraId="48239C84" w14:textId="6C357015" w:rsidR="00EE3E96" w:rsidRPr="00200FA5" w:rsidRDefault="00EE3E96" w:rsidP="00EE3E96">
            <w:pPr>
              <w:ind w:left="360" w:hangingChars="150" w:hanging="360"/>
              <w:jc w:val="both"/>
              <w:rPr>
                <w:rFonts w:ascii="標楷體" w:eastAsia="標楷體" w:hAnsi="標楷體"/>
                <w:lang w:eastAsia="zh-HK"/>
              </w:rPr>
            </w:pPr>
          </w:p>
        </w:tc>
        <w:tc>
          <w:tcPr>
            <w:tcW w:w="4130" w:type="dxa"/>
          </w:tcPr>
          <w:p w14:paraId="0F8D3A77" w14:textId="6B716F7F" w:rsidR="00C50C7B" w:rsidRPr="00385A37" w:rsidRDefault="00C50C7B" w:rsidP="00501078">
            <w:pPr>
              <w:jc w:val="both"/>
              <w:rPr>
                <w:rFonts w:ascii="標楷體" w:eastAsia="標楷體" w:hAnsi="標楷體"/>
                <w:lang w:eastAsia="zh-HK"/>
              </w:rPr>
            </w:pPr>
            <w:r w:rsidRPr="00385A37">
              <w:rPr>
                <w:rFonts w:ascii="標楷體" w:eastAsia="標楷體" w:hAnsi="標楷體" w:hint="eastAsia"/>
                <w:lang w:eastAsia="zh-HK"/>
              </w:rPr>
              <w:t>依</w:t>
            </w:r>
            <w:r w:rsidR="00A52EE2">
              <w:rPr>
                <w:rFonts w:ascii="標楷體" w:eastAsia="標楷體" w:hAnsi="標楷體" w:hint="eastAsia"/>
              </w:rPr>
              <w:t>教育部國民及學前教育署</w:t>
            </w:r>
            <w:r w:rsidRPr="00385A37">
              <w:rPr>
                <w:rFonts w:ascii="標楷體" w:eastAsia="標楷體" w:hAnsi="標楷體" w:hint="eastAsia"/>
                <w:lang w:eastAsia="zh-HK"/>
              </w:rPr>
              <w:t>110年5月18日</w:t>
            </w:r>
            <w:r w:rsidR="00A52EE2">
              <w:rPr>
                <w:rFonts w:ascii="標楷體" w:eastAsia="標楷體" w:hAnsi="標楷體" w:hint="eastAsia"/>
              </w:rPr>
              <w:t>臺教國署國</w:t>
            </w:r>
            <w:r w:rsidRPr="00385A37">
              <w:rPr>
                <w:rFonts w:ascii="標楷體" w:eastAsia="標楷體" w:hAnsi="標楷體" w:hint="eastAsia"/>
                <w:lang w:eastAsia="zh-HK"/>
              </w:rPr>
              <w:t>字第11000</w:t>
            </w:r>
            <w:r w:rsidR="00A52EE2">
              <w:rPr>
                <w:rFonts w:ascii="標楷體" w:eastAsia="標楷體" w:hAnsi="標楷體" w:hint="eastAsia"/>
              </w:rPr>
              <w:t>62040</w:t>
            </w:r>
            <w:r w:rsidR="00501078">
              <w:rPr>
                <w:rFonts w:ascii="標楷體" w:eastAsia="標楷體" w:hAnsi="標楷體" w:hint="eastAsia"/>
                <w:lang w:eastAsia="zh-HK"/>
              </w:rPr>
              <w:t>號函</w:t>
            </w:r>
            <w:r w:rsidR="00501078" w:rsidRPr="00501078">
              <w:rPr>
                <w:rFonts w:ascii="標楷體" w:eastAsia="標楷體" w:hAnsi="標楷體" w:hint="eastAsia"/>
                <w:lang w:eastAsia="zh-HK"/>
              </w:rPr>
              <w:t>，</w:t>
            </w:r>
            <w:r w:rsidR="00501078">
              <w:rPr>
                <w:rFonts w:ascii="標楷體" w:eastAsia="標楷體" w:hAnsi="標楷體" w:hint="eastAsia"/>
                <w:lang w:eastAsia="zh-HK"/>
              </w:rPr>
              <w:t>教師</w:t>
            </w:r>
            <w:r w:rsidRPr="00385A37">
              <w:rPr>
                <w:rFonts w:ascii="標楷體" w:eastAsia="標楷體" w:hAnsi="標楷體" w:hint="eastAsia"/>
                <w:lang w:eastAsia="zh-HK"/>
              </w:rPr>
              <w:t>以到校為原則，但學校仍可評估網路頻寬及設備等資源情形，安排教師到校或居家線上教學，其中教師居家線上教學者，應以下列情形為優先考量：</w:t>
            </w:r>
          </w:p>
          <w:p w14:paraId="3182C8D5" w14:textId="77777777" w:rsidR="00F143F6" w:rsidRDefault="00C50C7B" w:rsidP="00F143F6">
            <w:pPr>
              <w:pStyle w:val="a4"/>
              <w:numPr>
                <w:ilvl w:val="0"/>
                <w:numId w:val="11"/>
              </w:numPr>
              <w:ind w:leftChars="0" w:left="337" w:hanging="145"/>
              <w:jc w:val="both"/>
              <w:rPr>
                <w:rFonts w:ascii="標楷體" w:eastAsia="標楷體" w:hAnsi="標楷體"/>
                <w:lang w:eastAsia="zh-HK"/>
              </w:rPr>
            </w:pPr>
            <w:r w:rsidRPr="00F143F6">
              <w:rPr>
                <w:rFonts w:ascii="標楷體" w:eastAsia="標楷體" w:hAnsi="標楷體" w:hint="eastAsia"/>
                <w:lang w:eastAsia="zh-HK"/>
              </w:rPr>
              <w:t>自主健康管理期間，或有同住家</w:t>
            </w:r>
          </w:p>
          <w:p w14:paraId="40909BFB" w14:textId="4F540B29" w:rsidR="00C50C7B" w:rsidRDefault="00F143F6" w:rsidP="00F143F6">
            <w:pPr>
              <w:pStyle w:val="a4"/>
              <w:ind w:leftChars="0" w:left="337"/>
              <w:jc w:val="both"/>
              <w:rPr>
                <w:rFonts w:ascii="標楷體" w:eastAsia="標楷體" w:hAnsi="標楷體"/>
                <w:lang w:eastAsia="zh-HK"/>
              </w:rPr>
            </w:pPr>
            <w:r>
              <w:rPr>
                <w:rFonts w:ascii="標楷體" w:eastAsia="標楷體" w:hAnsi="標楷體" w:hint="eastAsia"/>
              </w:rPr>
              <w:t xml:space="preserve"> </w:t>
            </w:r>
            <w:r w:rsidR="00C50C7B" w:rsidRPr="00F143F6">
              <w:rPr>
                <w:rFonts w:ascii="標楷體" w:eastAsia="標楷體" w:hAnsi="標楷體" w:hint="eastAsia"/>
                <w:lang w:eastAsia="zh-HK"/>
              </w:rPr>
              <w:t>人實施居家隔離或居家檢疫者。</w:t>
            </w:r>
          </w:p>
          <w:p w14:paraId="06BCCEA5" w14:textId="764EC000" w:rsidR="00C50C7B" w:rsidRDefault="00C50C7B" w:rsidP="00F143F6">
            <w:pPr>
              <w:pStyle w:val="a4"/>
              <w:numPr>
                <w:ilvl w:val="0"/>
                <w:numId w:val="11"/>
              </w:numPr>
              <w:ind w:leftChars="0" w:left="337" w:hanging="145"/>
              <w:jc w:val="both"/>
              <w:rPr>
                <w:rFonts w:ascii="標楷體" w:eastAsia="標楷體" w:hAnsi="標楷體"/>
                <w:lang w:eastAsia="zh-HK"/>
              </w:rPr>
            </w:pPr>
            <w:r w:rsidRPr="00F143F6">
              <w:rPr>
                <w:rFonts w:ascii="標楷體" w:eastAsia="標楷體" w:hAnsi="標楷體" w:hint="eastAsia"/>
                <w:lang w:eastAsia="zh-HK"/>
              </w:rPr>
              <w:t>居住疫情警戒第三級區域。</w:t>
            </w:r>
          </w:p>
          <w:p w14:paraId="663CF7AA" w14:textId="77777777" w:rsidR="00F143F6" w:rsidRDefault="00C50C7B" w:rsidP="00F143F6">
            <w:pPr>
              <w:pStyle w:val="a4"/>
              <w:numPr>
                <w:ilvl w:val="0"/>
                <w:numId w:val="11"/>
              </w:numPr>
              <w:ind w:leftChars="0" w:left="337" w:hanging="145"/>
              <w:jc w:val="both"/>
              <w:rPr>
                <w:rFonts w:ascii="標楷體" w:eastAsia="標楷體" w:hAnsi="標楷體"/>
                <w:lang w:eastAsia="zh-HK"/>
              </w:rPr>
            </w:pPr>
            <w:r w:rsidRPr="00F143F6">
              <w:rPr>
                <w:rFonts w:ascii="標楷體" w:eastAsia="標楷體" w:hAnsi="標楷體" w:hint="eastAsia"/>
                <w:lang w:eastAsia="zh-HK"/>
              </w:rPr>
              <w:t>需於不同之疫情警戒區域間通勤</w:t>
            </w:r>
          </w:p>
          <w:p w14:paraId="145036FB" w14:textId="3A081057" w:rsidR="00C50C7B" w:rsidRDefault="00F143F6" w:rsidP="00F143F6">
            <w:pPr>
              <w:pStyle w:val="a4"/>
              <w:ind w:leftChars="0" w:left="337"/>
              <w:jc w:val="both"/>
              <w:rPr>
                <w:rFonts w:ascii="標楷體" w:eastAsia="標楷體" w:hAnsi="標楷體"/>
                <w:lang w:eastAsia="zh-HK"/>
              </w:rPr>
            </w:pPr>
            <w:r>
              <w:rPr>
                <w:rFonts w:ascii="標楷體" w:eastAsia="標楷體" w:hAnsi="標楷體" w:hint="eastAsia"/>
              </w:rPr>
              <w:t xml:space="preserve"> </w:t>
            </w:r>
            <w:r w:rsidR="00C50C7B" w:rsidRPr="00F143F6">
              <w:rPr>
                <w:rFonts w:ascii="標楷體" w:eastAsia="標楷體" w:hAnsi="標楷體" w:hint="eastAsia"/>
                <w:lang w:eastAsia="zh-HK"/>
              </w:rPr>
              <w:t>者。</w:t>
            </w:r>
          </w:p>
          <w:p w14:paraId="6267AFD9" w14:textId="77777777" w:rsidR="00F143F6" w:rsidRDefault="00C50C7B" w:rsidP="00F143F6">
            <w:pPr>
              <w:pStyle w:val="a4"/>
              <w:numPr>
                <w:ilvl w:val="0"/>
                <w:numId w:val="11"/>
              </w:numPr>
              <w:ind w:leftChars="0" w:left="337" w:hanging="145"/>
              <w:jc w:val="both"/>
              <w:rPr>
                <w:rFonts w:ascii="標楷體" w:eastAsia="標楷體" w:hAnsi="標楷體"/>
                <w:lang w:eastAsia="zh-HK"/>
              </w:rPr>
            </w:pPr>
            <w:r w:rsidRPr="00F143F6">
              <w:rPr>
                <w:rFonts w:ascii="標楷體" w:eastAsia="標楷體" w:hAnsi="標楷體" w:hint="eastAsia"/>
                <w:lang w:eastAsia="zh-HK"/>
              </w:rPr>
              <w:t>懷孕者或有12歲以下小孩需照顧</w:t>
            </w:r>
          </w:p>
          <w:p w14:paraId="645A0702" w14:textId="49484B0E" w:rsidR="00C50C7B" w:rsidRPr="00F143F6" w:rsidRDefault="00F143F6" w:rsidP="00F143F6">
            <w:pPr>
              <w:pStyle w:val="a4"/>
              <w:ind w:leftChars="0" w:left="337"/>
              <w:jc w:val="both"/>
              <w:rPr>
                <w:rFonts w:ascii="標楷體" w:eastAsia="標楷體" w:hAnsi="標楷體"/>
                <w:lang w:eastAsia="zh-HK"/>
              </w:rPr>
            </w:pPr>
            <w:r>
              <w:rPr>
                <w:rFonts w:ascii="標楷體" w:eastAsia="標楷體" w:hAnsi="標楷體" w:hint="eastAsia"/>
              </w:rPr>
              <w:t xml:space="preserve"> </w:t>
            </w:r>
            <w:r w:rsidR="00C50C7B" w:rsidRPr="00F143F6">
              <w:rPr>
                <w:rFonts w:ascii="標楷體" w:eastAsia="標楷體" w:hAnsi="標楷體" w:hint="eastAsia"/>
                <w:lang w:eastAsia="zh-HK"/>
              </w:rPr>
              <w:t>者。</w:t>
            </w:r>
          </w:p>
          <w:p w14:paraId="3852F6F4" w14:textId="59B4C064" w:rsidR="005424F1" w:rsidRPr="00385A37" w:rsidRDefault="005424F1" w:rsidP="00501078">
            <w:pPr>
              <w:ind w:leftChars="-37" w:left="192" w:hangingChars="117" w:hanging="281"/>
              <w:jc w:val="both"/>
              <w:rPr>
                <w:rFonts w:ascii="標楷體" w:eastAsia="標楷體" w:hAnsi="標楷體"/>
                <w:lang w:eastAsia="zh-HK"/>
              </w:rPr>
            </w:pPr>
          </w:p>
        </w:tc>
      </w:tr>
      <w:tr w:rsidR="005424F1" w:rsidRPr="00385A37" w14:paraId="4BE6EBE9" w14:textId="77777777" w:rsidTr="00B13771">
        <w:trPr>
          <w:trHeight w:val="1225"/>
        </w:trPr>
        <w:tc>
          <w:tcPr>
            <w:tcW w:w="846" w:type="dxa"/>
          </w:tcPr>
          <w:p w14:paraId="6C77C1F0" w14:textId="2F04DE86" w:rsidR="005424F1" w:rsidRPr="00385A37" w:rsidRDefault="00A7765D" w:rsidP="0091653A">
            <w:pPr>
              <w:jc w:val="center"/>
              <w:rPr>
                <w:rFonts w:ascii="標楷體" w:eastAsia="標楷體" w:hAnsi="標楷體"/>
              </w:rPr>
            </w:pPr>
            <w:r>
              <w:rPr>
                <w:rFonts w:ascii="標楷體" w:eastAsia="標楷體" w:hAnsi="標楷體" w:hint="eastAsia"/>
              </w:rPr>
              <w:lastRenderedPageBreak/>
              <w:t>6</w:t>
            </w:r>
          </w:p>
        </w:tc>
        <w:tc>
          <w:tcPr>
            <w:tcW w:w="3666" w:type="dxa"/>
          </w:tcPr>
          <w:p w14:paraId="466DD7E6" w14:textId="3EBC55E0" w:rsidR="005424F1" w:rsidRPr="00385A37" w:rsidRDefault="00C42206" w:rsidP="00B13771">
            <w:pPr>
              <w:jc w:val="both"/>
              <w:rPr>
                <w:rFonts w:ascii="標楷體" w:eastAsia="標楷體" w:hAnsi="標楷體"/>
                <w:lang w:eastAsia="zh-HK"/>
              </w:rPr>
            </w:pPr>
            <w:r w:rsidRPr="00385A37">
              <w:rPr>
                <w:rFonts w:ascii="標楷體" w:eastAsia="標楷體" w:hAnsi="標楷體" w:hint="eastAsia"/>
                <w:lang w:eastAsia="zh-HK"/>
              </w:rPr>
              <w:t>教師因有下列情形，被學校配置</w:t>
            </w:r>
            <w:r w:rsidR="0091653A">
              <w:rPr>
                <w:rFonts w:ascii="標楷體" w:eastAsia="標楷體" w:hAnsi="標楷體" w:hint="eastAsia"/>
                <w:lang w:eastAsia="zh-HK"/>
              </w:rPr>
              <w:t>「</w:t>
            </w:r>
            <w:r w:rsidRPr="00385A37">
              <w:rPr>
                <w:rFonts w:ascii="標楷體" w:eastAsia="標楷體" w:hAnsi="標楷體" w:hint="eastAsia"/>
                <w:lang w:eastAsia="zh-HK"/>
              </w:rPr>
              <w:t>居家線上教學</w:t>
            </w:r>
            <w:r w:rsidR="0091653A">
              <w:rPr>
                <w:rFonts w:ascii="標楷體" w:eastAsia="標楷體" w:hAnsi="標楷體" w:hint="eastAsia"/>
                <w:lang w:eastAsia="zh-HK"/>
              </w:rPr>
              <w:t>」</w:t>
            </w:r>
            <w:r w:rsidRPr="00385A37">
              <w:rPr>
                <w:rFonts w:ascii="標楷體" w:eastAsia="標楷體" w:hAnsi="標楷體" w:hint="eastAsia"/>
                <w:lang w:eastAsia="zh-HK"/>
              </w:rPr>
              <w:t>者，差勤系統應請的假別為何</w:t>
            </w:r>
            <w:r w:rsidR="0058729C" w:rsidRPr="00385A37">
              <w:rPr>
                <w:rFonts w:ascii="標楷體" w:eastAsia="標楷體" w:hAnsi="標楷體" w:hint="eastAsia"/>
                <w:lang w:eastAsia="zh-HK"/>
              </w:rPr>
              <w:t>？</w:t>
            </w:r>
          </w:p>
        </w:tc>
        <w:tc>
          <w:tcPr>
            <w:tcW w:w="4130" w:type="dxa"/>
          </w:tcPr>
          <w:p w14:paraId="7F005C6E" w14:textId="51535838" w:rsidR="005424F1" w:rsidRPr="00385A37" w:rsidRDefault="00756AD6" w:rsidP="00B13771">
            <w:pPr>
              <w:jc w:val="both"/>
              <w:rPr>
                <w:rFonts w:ascii="標楷體" w:eastAsia="標楷體" w:hAnsi="標楷體"/>
                <w:lang w:eastAsia="zh-HK"/>
              </w:rPr>
            </w:pPr>
            <w:r w:rsidRPr="00385A37">
              <w:rPr>
                <w:rFonts w:ascii="標楷體" w:eastAsia="標楷體" w:hAnsi="標楷體" w:hint="eastAsia"/>
              </w:rPr>
              <w:t>教師經學校核准，居家線上教學，</w:t>
            </w:r>
            <w:r w:rsidR="008D0674">
              <w:rPr>
                <w:rFonts w:ascii="標楷體" w:eastAsia="標楷體" w:hAnsi="標楷體" w:hint="eastAsia"/>
              </w:rPr>
              <w:t>毋</w:t>
            </w:r>
            <w:r w:rsidR="00D01264" w:rsidRPr="00385A37">
              <w:rPr>
                <w:rFonts w:ascii="標楷體" w:eastAsia="標楷體" w:hAnsi="標楷體" w:hint="eastAsia"/>
              </w:rPr>
              <w:t>須請假</w:t>
            </w:r>
            <w:r w:rsidR="00A76610" w:rsidRPr="00385A37">
              <w:rPr>
                <w:rFonts w:ascii="標楷體" w:eastAsia="標楷體" w:hAnsi="標楷體" w:hint="eastAsia"/>
              </w:rPr>
              <w:t>。</w:t>
            </w:r>
          </w:p>
        </w:tc>
      </w:tr>
      <w:tr w:rsidR="00D01264" w:rsidRPr="00385A37" w14:paraId="55C88473" w14:textId="77777777" w:rsidTr="00B13771">
        <w:trPr>
          <w:trHeight w:val="1225"/>
        </w:trPr>
        <w:tc>
          <w:tcPr>
            <w:tcW w:w="846" w:type="dxa"/>
          </w:tcPr>
          <w:p w14:paraId="74F51E89" w14:textId="7D93CA73" w:rsidR="00D01264" w:rsidRPr="00385A37" w:rsidRDefault="00A7765D" w:rsidP="00385A37">
            <w:pPr>
              <w:jc w:val="center"/>
              <w:rPr>
                <w:rFonts w:ascii="標楷體" w:eastAsia="標楷體" w:hAnsi="標楷體"/>
              </w:rPr>
            </w:pPr>
            <w:r>
              <w:rPr>
                <w:rFonts w:ascii="標楷體" w:eastAsia="標楷體" w:hAnsi="標楷體" w:hint="eastAsia"/>
              </w:rPr>
              <w:t>7</w:t>
            </w:r>
          </w:p>
          <w:p w14:paraId="7AA16640" w14:textId="77777777" w:rsidR="00D01264" w:rsidRPr="00385A37" w:rsidRDefault="00D01264" w:rsidP="00385A37">
            <w:pPr>
              <w:jc w:val="center"/>
              <w:rPr>
                <w:rFonts w:ascii="標楷體" w:eastAsia="標楷體" w:hAnsi="標楷體"/>
              </w:rPr>
            </w:pPr>
          </w:p>
        </w:tc>
        <w:tc>
          <w:tcPr>
            <w:tcW w:w="3666" w:type="dxa"/>
          </w:tcPr>
          <w:p w14:paraId="1CDCA874" w14:textId="77777777" w:rsidR="00D01264" w:rsidRPr="00385A37" w:rsidRDefault="00D01264" w:rsidP="00B13771">
            <w:pPr>
              <w:jc w:val="both"/>
              <w:rPr>
                <w:rFonts w:ascii="標楷體" w:eastAsia="標楷體" w:hAnsi="標楷體"/>
                <w:lang w:eastAsia="zh-HK"/>
              </w:rPr>
            </w:pPr>
            <w:r w:rsidRPr="00385A37">
              <w:rPr>
                <w:rFonts w:ascii="標楷體" w:eastAsia="標楷體" w:hAnsi="標楷體" w:hint="eastAsia"/>
                <w:lang w:eastAsia="zh-HK"/>
              </w:rPr>
              <w:t>如因照顧12歲以下小孩，需要居家線上教學，是否支給薪水呢？</w:t>
            </w:r>
          </w:p>
        </w:tc>
        <w:tc>
          <w:tcPr>
            <w:tcW w:w="4130" w:type="dxa"/>
          </w:tcPr>
          <w:p w14:paraId="58371FB7" w14:textId="17C6831E" w:rsidR="00D01264" w:rsidRPr="00385A37" w:rsidRDefault="008204C4" w:rsidP="00B13771">
            <w:pPr>
              <w:jc w:val="both"/>
              <w:rPr>
                <w:rFonts w:ascii="標楷體" w:eastAsia="標楷體" w:hAnsi="標楷體"/>
              </w:rPr>
            </w:pPr>
            <w:r w:rsidRPr="00385A37">
              <w:rPr>
                <w:rFonts w:ascii="標楷體" w:eastAsia="標楷體" w:hAnsi="標楷體" w:hint="eastAsia"/>
              </w:rPr>
              <w:t>如經學校評估並核准居家線上教學者</w:t>
            </w:r>
            <w:r w:rsidR="00756AD6" w:rsidRPr="00385A37">
              <w:rPr>
                <w:rFonts w:ascii="標楷體" w:eastAsia="標楷體" w:hAnsi="標楷體" w:hint="eastAsia"/>
              </w:rPr>
              <w:t>，</w:t>
            </w:r>
            <w:r w:rsidR="00F62E75" w:rsidRPr="00385A37">
              <w:rPr>
                <w:rFonts w:ascii="標楷體" w:eastAsia="標楷體" w:hAnsi="標楷體" w:hint="eastAsia"/>
              </w:rPr>
              <w:t>薪</w:t>
            </w:r>
            <w:r w:rsidRPr="00385A37">
              <w:rPr>
                <w:rFonts w:ascii="標楷體" w:eastAsia="標楷體" w:hAnsi="標楷體" w:hint="eastAsia"/>
              </w:rPr>
              <w:t>資</w:t>
            </w:r>
            <w:r w:rsidR="00F62E75" w:rsidRPr="00385A37">
              <w:rPr>
                <w:rFonts w:ascii="標楷體" w:eastAsia="標楷體" w:hAnsi="標楷體" w:hint="eastAsia"/>
              </w:rPr>
              <w:t>照支。</w:t>
            </w:r>
          </w:p>
        </w:tc>
      </w:tr>
      <w:tr w:rsidR="008B6B2D" w:rsidRPr="00385A37" w14:paraId="2CB5B9A9" w14:textId="77777777" w:rsidTr="00B13771">
        <w:trPr>
          <w:trHeight w:val="1225"/>
        </w:trPr>
        <w:tc>
          <w:tcPr>
            <w:tcW w:w="846" w:type="dxa"/>
          </w:tcPr>
          <w:p w14:paraId="088E08DF" w14:textId="5F2C6022" w:rsidR="008B6B2D" w:rsidRPr="00385A37" w:rsidRDefault="00A7765D" w:rsidP="00385A37">
            <w:pPr>
              <w:jc w:val="center"/>
              <w:rPr>
                <w:rFonts w:ascii="標楷體" w:eastAsia="標楷體" w:hAnsi="標楷體"/>
              </w:rPr>
            </w:pPr>
            <w:r>
              <w:rPr>
                <w:rFonts w:ascii="標楷體" w:eastAsia="標楷體" w:hAnsi="標楷體" w:hint="eastAsia"/>
              </w:rPr>
              <w:t>8</w:t>
            </w:r>
          </w:p>
        </w:tc>
        <w:tc>
          <w:tcPr>
            <w:tcW w:w="3666" w:type="dxa"/>
          </w:tcPr>
          <w:p w14:paraId="4BF7055D" w14:textId="4EE61A14" w:rsidR="008B6B2D" w:rsidRPr="00385A37" w:rsidRDefault="004D56D8" w:rsidP="00085B95">
            <w:pPr>
              <w:jc w:val="both"/>
              <w:rPr>
                <w:rFonts w:ascii="標楷體" w:eastAsia="標楷體" w:hAnsi="標楷體"/>
                <w:lang w:eastAsia="zh-HK"/>
              </w:rPr>
            </w:pPr>
            <w:r w:rsidRPr="00385A37">
              <w:rPr>
                <w:rFonts w:ascii="標楷體" w:eastAsia="標楷體" w:hAnsi="標楷體" w:hint="eastAsia"/>
                <w:lang w:eastAsia="zh-HK"/>
              </w:rPr>
              <w:t>教師居家線上教學者</w:t>
            </w:r>
            <w:r w:rsidR="00085B95">
              <w:rPr>
                <w:rFonts w:ascii="標楷體" w:eastAsia="標楷體" w:hAnsi="標楷體" w:hint="eastAsia"/>
              </w:rPr>
              <w:t>是否需</w:t>
            </w:r>
            <w:r w:rsidRPr="00385A37">
              <w:rPr>
                <w:rFonts w:ascii="標楷體" w:eastAsia="標楷體" w:hAnsi="標楷體" w:hint="eastAsia"/>
                <w:lang w:eastAsia="zh-HK"/>
              </w:rPr>
              <w:t>要線上刷卡嗎</w:t>
            </w:r>
            <w:r w:rsidR="0058729C" w:rsidRPr="00385A37">
              <w:rPr>
                <w:rFonts w:ascii="標楷體" w:eastAsia="標楷體" w:hAnsi="標楷體" w:hint="eastAsia"/>
                <w:lang w:eastAsia="zh-HK"/>
              </w:rPr>
              <w:t>？</w:t>
            </w:r>
          </w:p>
        </w:tc>
        <w:tc>
          <w:tcPr>
            <w:tcW w:w="4130" w:type="dxa"/>
          </w:tcPr>
          <w:p w14:paraId="5E959D05" w14:textId="1AC7849C" w:rsidR="008B6B2D" w:rsidRPr="00385A37" w:rsidRDefault="008204C4" w:rsidP="00085B95">
            <w:pPr>
              <w:tabs>
                <w:tab w:val="left" w:pos="1229"/>
              </w:tabs>
              <w:jc w:val="both"/>
              <w:rPr>
                <w:rFonts w:ascii="標楷體" w:eastAsia="標楷體" w:hAnsi="標楷體"/>
              </w:rPr>
            </w:pPr>
            <w:r w:rsidRPr="00385A37">
              <w:rPr>
                <w:rFonts w:ascii="標楷體" w:eastAsia="標楷體" w:hAnsi="標楷體" w:hint="eastAsia"/>
              </w:rPr>
              <w:t>教師</w:t>
            </w:r>
            <w:r w:rsidR="00CF5435">
              <w:rPr>
                <w:rFonts w:ascii="標楷體" w:eastAsia="標楷體" w:hAnsi="標楷體" w:hint="eastAsia"/>
              </w:rPr>
              <w:t>毋</w:t>
            </w:r>
            <w:r w:rsidRPr="00385A37">
              <w:rPr>
                <w:rFonts w:ascii="標楷體" w:eastAsia="標楷體" w:hAnsi="標楷體" w:hint="eastAsia"/>
              </w:rPr>
              <w:t>須刷卡，</w:t>
            </w:r>
            <w:r w:rsidR="00085B95">
              <w:rPr>
                <w:rFonts w:ascii="標楷體" w:eastAsia="標楷體" w:hAnsi="標楷體" w:hint="eastAsia"/>
              </w:rPr>
              <w:t>惟</w:t>
            </w:r>
            <w:r w:rsidRPr="00385A37">
              <w:rPr>
                <w:rFonts w:ascii="標楷體" w:eastAsia="標楷體" w:hAnsi="標楷體" w:hint="eastAsia"/>
              </w:rPr>
              <w:t>如有不辦公情事，仍應依規定請假。</w:t>
            </w:r>
          </w:p>
        </w:tc>
      </w:tr>
      <w:tr w:rsidR="008B6B2D" w:rsidRPr="00385A37" w14:paraId="10F1F837" w14:textId="77777777" w:rsidTr="00B13771">
        <w:trPr>
          <w:trHeight w:val="1225"/>
        </w:trPr>
        <w:tc>
          <w:tcPr>
            <w:tcW w:w="846" w:type="dxa"/>
          </w:tcPr>
          <w:p w14:paraId="52A05100" w14:textId="398F78B4" w:rsidR="008B6B2D" w:rsidRPr="00385A37" w:rsidRDefault="00A7765D" w:rsidP="00385A37">
            <w:pPr>
              <w:jc w:val="center"/>
              <w:rPr>
                <w:rFonts w:ascii="標楷體" w:eastAsia="標楷體" w:hAnsi="標楷體"/>
              </w:rPr>
            </w:pPr>
            <w:r>
              <w:rPr>
                <w:rFonts w:ascii="標楷體" w:eastAsia="標楷體" w:hAnsi="標楷體" w:hint="eastAsia"/>
              </w:rPr>
              <w:t>9</w:t>
            </w:r>
          </w:p>
        </w:tc>
        <w:tc>
          <w:tcPr>
            <w:tcW w:w="3666" w:type="dxa"/>
          </w:tcPr>
          <w:p w14:paraId="6B504736" w14:textId="6C0792DA" w:rsidR="008B6B2D" w:rsidRPr="00385A37" w:rsidRDefault="004D56D8" w:rsidP="00801017">
            <w:pPr>
              <w:jc w:val="both"/>
              <w:rPr>
                <w:rFonts w:ascii="標楷體" w:eastAsia="標楷體" w:hAnsi="標楷體"/>
                <w:lang w:eastAsia="zh-HK"/>
              </w:rPr>
            </w:pPr>
            <w:r w:rsidRPr="00385A37">
              <w:rPr>
                <w:rFonts w:ascii="標楷體" w:eastAsia="標楷體" w:hAnsi="標楷體" w:hint="eastAsia"/>
                <w:lang w:eastAsia="zh-HK"/>
              </w:rPr>
              <w:t>目前有老師請安胎病假中，其課務已請了代理教師，因應停課，該位代</w:t>
            </w:r>
            <w:r w:rsidR="00801017">
              <w:rPr>
                <w:rFonts w:ascii="標楷體" w:eastAsia="標楷體" w:hAnsi="標楷體" w:hint="eastAsia"/>
              </w:rPr>
              <w:t>理</w:t>
            </w:r>
            <w:r w:rsidRPr="00385A37">
              <w:rPr>
                <w:rFonts w:ascii="標楷體" w:eastAsia="標楷體" w:hAnsi="標楷體" w:hint="eastAsia"/>
                <w:lang w:eastAsia="zh-HK"/>
              </w:rPr>
              <w:t>老師是否需到校</w:t>
            </w:r>
            <w:r w:rsidR="0058729C" w:rsidRPr="00385A37">
              <w:rPr>
                <w:rFonts w:ascii="標楷體" w:eastAsia="標楷體" w:hAnsi="標楷體" w:hint="eastAsia"/>
                <w:lang w:eastAsia="zh-HK"/>
              </w:rPr>
              <w:t>？</w:t>
            </w:r>
          </w:p>
        </w:tc>
        <w:tc>
          <w:tcPr>
            <w:tcW w:w="4130" w:type="dxa"/>
          </w:tcPr>
          <w:p w14:paraId="01C8D723" w14:textId="56F5F4AA" w:rsidR="008B6B2D" w:rsidRPr="00385A37" w:rsidRDefault="00801017" w:rsidP="00B13771">
            <w:pPr>
              <w:jc w:val="both"/>
              <w:rPr>
                <w:rFonts w:ascii="標楷體" w:eastAsia="標楷體" w:hAnsi="標楷體"/>
              </w:rPr>
            </w:pPr>
            <w:bookmarkStart w:id="0" w:name="_GoBack"/>
            <w:bookmarkEnd w:id="0"/>
            <w:r>
              <w:rPr>
                <w:rFonts w:ascii="標楷體" w:eastAsia="標楷體" w:hAnsi="標楷體" w:hint="eastAsia"/>
              </w:rPr>
              <w:t>代理</w:t>
            </w:r>
            <w:r w:rsidR="008204C4" w:rsidRPr="00385A37">
              <w:rPr>
                <w:rFonts w:ascii="標楷體" w:eastAsia="標楷體" w:hAnsi="標楷體" w:hint="eastAsia"/>
              </w:rPr>
              <w:t>教師</w:t>
            </w:r>
            <w:r w:rsidR="00FF63C5" w:rsidRPr="00385A37">
              <w:rPr>
                <w:rFonts w:ascii="標楷體" w:eastAsia="標楷體" w:hAnsi="標楷體" w:hint="eastAsia"/>
              </w:rPr>
              <w:t>要</w:t>
            </w:r>
            <w:r w:rsidR="008204C4" w:rsidRPr="00385A37">
              <w:rPr>
                <w:rFonts w:ascii="標楷體" w:eastAsia="標楷體" w:hAnsi="標楷體" w:hint="eastAsia"/>
              </w:rPr>
              <w:t>進行遠距教學，</w:t>
            </w:r>
            <w:r w:rsidR="00FF63C5" w:rsidRPr="00385A37">
              <w:rPr>
                <w:rFonts w:ascii="標楷體" w:eastAsia="標楷體" w:hAnsi="標楷體" w:hint="eastAsia"/>
              </w:rPr>
              <w:t>以到校為原則，如經學校同意居家線上教學者，得不必到校。</w:t>
            </w:r>
          </w:p>
        </w:tc>
      </w:tr>
      <w:tr w:rsidR="004D56D8" w:rsidRPr="00385A37" w14:paraId="11DCFD7D" w14:textId="77777777" w:rsidTr="00B13771">
        <w:trPr>
          <w:trHeight w:val="1225"/>
        </w:trPr>
        <w:tc>
          <w:tcPr>
            <w:tcW w:w="846" w:type="dxa"/>
          </w:tcPr>
          <w:p w14:paraId="146281AD" w14:textId="37AFC516" w:rsidR="004D56D8" w:rsidRPr="00385A37" w:rsidRDefault="00A7765D" w:rsidP="00385A37">
            <w:pPr>
              <w:jc w:val="center"/>
              <w:rPr>
                <w:rFonts w:ascii="標楷體" w:eastAsia="標楷體" w:hAnsi="標楷體"/>
              </w:rPr>
            </w:pPr>
            <w:r>
              <w:rPr>
                <w:rFonts w:ascii="標楷體" w:eastAsia="標楷體" w:hAnsi="標楷體" w:hint="eastAsia"/>
              </w:rPr>
              <w:t>10</w:t>
            </w:r>
          </w:p>
        </w:tc>
        <w:tc>
          <w:tcPr>
            <w:tcW w:w="3666" w:type="dxa"/>
          </w:tcPr>
          <w:p w14:paraId="22158B69" w14:textId="0A6B6C79" w:rsidR="004D56D8" w:rsidRPr="00385A37" w:rsidRDefault="004D56D8" w:rsidP="00B13771">
            <w:pPr>
              <w:jc w:val="both"/>
              <w:rPr>
                <w:rFonts w:ascii="標楷體" w:eastAsia="標楷體" w:hAnsi="標楷體"/>
                <w:lang w:eastAsia="zh-HK"/>
              </w:rPr>
            </w:pPr>
            <w:r w:rsidRPr="00385A37">
              <w:rPr>
                <w:rFonts w:ascii="標楷體" w:eastAsia="標楷體" w:hAnsi="標楷體" w:hint="eastAsia"/>
                <w:lang w:eastAsia="zh-HK"/>
              </w:rPr>
              <w:t>非學校</w:t>
            </w:r>
            <w:r w:rsidR="00085B95">
              <w:rPr>
                <w:rFonts w:ascii="標楷體" w:eastAsia="標楷體" w:hAnsi="標楷體" w:hint="eastAsia"/>
              </w:rPr>
              <w:t>IP</w:t>
            </w:r>
            <w:r w:rsidRPr="00385A37">
              <w:rPr>
                <w:rFonts w:ascii="標楷體" w:eastAsia="標楷體" w:hAnsi="標楷體" w:hint="eastAsia"/>
                <w:lang w:eastAsia="zh-HK"/>
              </w:rPr>
              <w:t>位址，差勤系統未開放線上簽到退，是否請廠商協助開通？</w:t>
            </w:r>
          </w:p>
        </w:tc>
        <w:tc>
          <w:tcPr>
            <w:tcW w:w="4130" w:type="dxa"/>
          </w:tcPr>
          <w:p w14:paraId="2F921283" w14:textId="68F07106" w:rsidR="004D56D8" w:rsidRPr="00385A37" w:rsidRDefault="00FF63C5" w:rsidP="00085B95">
            <w:pPr>
              <w:jc w:val="both"/>
              <w:rPr>
                <w:rFonts w:ascii="標楷體" w:eastAsia="標楷體" w:hAnsi="標楷體"/>
              </w:rPr>
            </w:pPr>
            <w:r w:rsidRPr="00385A37">
              <w:rPr>
                <w:rFonts w:ascii="標楷體" w:eastAsia="標楷體" w:hAnsi="標楷體" w:hint="eastAsia"/>
              </w:rPr>
              <w:t>經學校奉准居家辦公者，由</w:t>
            </w:r>
            <w:r w:rsidR="00CF5435">
              <w:rPr>
                <w:rFonts w:ascii="標楷體" w:eastAsia="標楷體" w:hAnsi="標楷體" w:hint="eastAsia"/>
              </w:rPr>
              <w:t>學校人事單位</w:t>
            </w:r>
            <w:r w:rsidRPr="00385A37">
              <w:rPr>
                <w:rFonts w:ascii="標楷體" w:eastAsia="標楷體" w:hAnsi="標楷體" w:hint="eastAsia"/>
              </w:rPr>
              <w:t>設定其差勤系統。</w:t>
            </w:r>
          </w:p>
        </w:tc>
      </w:tr>
      <w:tr w:rsidR="0058729C" w:rsidRPr="00385A37" w14:paraId="1CE5F4B1" w14:textId="77777777" w:rsidTr="00B13771">
        <w:trPr>
          <w:trHeight w:val="1225"/>
        </w:trPr>
        <w:tc>
          <w:tcPr>
            <w:tcW w:w="846" w:type="dxa"/>
          </w:tcPr>
          <w:p w14:paraId="46F00C20" w14:textId="0B6876A8" w:rsidR="0058729C" w:rsidRPr="00385A37" w:rsidRDefault="00A7765D" w:rsidP="00385A37">
            <w:pPr>
              <w:jc w:val="center"/>
              <w:rPr>
                <w:rFonts w:ascii="標楷體" w:eastAsia="標楷體" w:hAnsi="標楷體"/>
              </w:rPr>
            </w:pPr>
            <w:r>
              <w:rPr>
                <w:rFonts w:ascii="標楷體" w:eastAsia="標楷體" w:hAnsi="標楷體" w:hint="eastAsia"/>
              </w:rPr>
              <w:t>1</w:t>
            </w:r>
            <w:r w:rsidR="00085B95">
              <w:rPr>
                <w:rFonts w:ascii="標楷體" w:eastAsia="標楷體" w:hAnsi="標楷體" w:hint="eastAsia"/>
              </w:rPr>
              <w:t>1</w:t>
            </w:r>
          </w:p>
        </w:tc>
        <w:tc>
          <w:tcPr>
            <w:tcW w:w="3666" w:type="dxa"/>
          </w:tcPr>
          <w:p w14:paraId="020E0810" w14:textId="562D163A" w:rsidR="0058729C" w:rsidRPr="00385A37" w:rsidRDefault="0058729C" w:rsidP="00B13771">
            <w:pPr>
              <w:jc w:val="both"/>
              <w:rPr>
                <w:rFonts w:ascii="標楷體" w:eastAsia="標楷體" w:hAnsi="標楷體"/>
                <w:lang w:eastAsia="zh-HK"/>
              </w:rPr>
            </w:pPr>
            <w:r w:rsidRPr="00385A37">
              <w:rPr>
                <w:rFonts w:ascii="標楷體" w:eastAsia="標楷體" w:hAnsi="標楷體" w:hint="eastAsia"/>
                <w:lang w:eastAsia="zh-HK"/>
              </w:rPr>
              <w:t>教師因為懷孕擬採取居家上班方式，假別該如何處理？</w:t>
            </w:r>
          </w:p>
        </w:tc>
        <w:tc>
          <w:tcPr>
            <w:tcW w:w="4130" w:type="dxa"/>
          </w:tcPr>
          <w:p w14:paraId="6F57F885" w14:textId="22A1F6A3" w:rsidR="0058729C" w:rsidRPr="00385A37" w:rsidRDefault="00385A37" w:rsidP="00B13771">
            <w:pPr>
              <w:jc w:val="both"/>
              <w:rPr>
                <w:rFonts w:ascii="標楷體" w:eastAsia="標楷體" w:hAnsi="標楷體"/>
              </w:rPr>
            </w:pPr>
            <w:r w:rsidRPr="00385A37">
              <w:rPr>
                <w:rFonts w:ascii="標楷體" w:eastAsia="標楷體" w:hAnsi="標楷體" w:hint="eastAsia"/>
              </w:rPr>
              <w:t>依110年5月18教育部停課不停學，教師仍應進行教學，倘奉學校核准居家線上教學，</w:t>
            </w:r>
            <w:r w:rsidR="00676E58">
              <w:rPr>
                <w:rFonts w:ascii="標楷體" w:eastAsia="標楷體" w:hAnsi="標楷體" w:hint="eastAsia"/>
              </w:rPr>
              <w:t>毋</w:t>
            </w:r>
            <w:r w:rsidRPr="00385A37">
              <w:rPr>
                <w:rFonts w:ascii="標楷體" w:eastAsia="標楷體" w:hAnsi="標楷體" w:hint="eastAsia"/>
              </w:rPr>
              <w:t>須請假。</w:t>
            </w:r>
          </w:p>
        </w:tc>
      </w:tr>
    </w:tbl>
    <w:p w14:paraId="2DCC06B0" w14:textId="77777777" w:rsidR="00A211E2" w:rsidRPr="00385A37" w:rsidRDefault="00A211E2">
      <w:pPr>
        <w:rPr>
          <w:rFonts w:ascii="標楷體" w:eastAsia="標楷體" w:hAnsi="標楷體"/>
        </w:rPr>
      </w:pPr>
    </w:p>
    <w:sectPr w:rsidR="00A211E2" w:rsidRPr="00385A37" w:rsidSect="00150D8A">
      <w:footerReference w:type="default" r:id="rId8"/>
      <w:pgSz w:w="11906" w:h="16838"/>
      <w:pgMar w:top="851"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1DCE7" w14:textId="77777777" w:rsidR="004A2CB6" w:rsidRDefault="004A2CB6" w:rsidP="005424F1">
      <w:r>
        <w:separator/>
      </w:r>
    </w:p>
  </w:endnote>
  <w:endnote w:type="continuationSeparator" w:id="0">
    <w:p w14:paraId="095763F9" w14:textId="77777777" w:rsidR="004A2CB6" w:rsidRDefault="004A2CB6" w:rsidP="0054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051475"/>
      <w:docPartObj>
        <w:docPartGallery w:val="Page Numbers (Bottom of Page)"/>
        <w:docPartUnique/>
      </w:docPartObj>
    </w:sdtPr>
    <w:sdtEndPr/>
    <w:sdtContent>
      <w:p w14:paraId="2E20ACC7" w14:textId="7A24ED5D" w:rsidR="00BC2B37" w:rsidRDefault="00BC2B37">
        <w:pPr>
          <w:pStyle w:val="a7"/>
          <w:jc w:val="center"/>
        </w:pPr>
        <w:r>
          <w:fldChar w:fldCharType="begin"/>
        </w:r>
        <w:r>
          <w:instrText>PAGE   \* MERGEFORMAT</w:instrText>
        </w:r>
        <w:r>
          <w:fldChar w:fldCharType="separate"/>
        </w:r>
        <w:r w:rsidR="00801017" w:rsidRPr="00801017">
          <w:rPr>
            <w:noProof/>
            <w:lang w:val="zh-TW"/>
          </w:rPr>
          <w:t>1</w:t>
        </w:r>
        <w:r>
          <w:fldChar w:fldCharType="end"/>
        </w:r>
      </w:p>
    </w:sdtContent>
  </w:sdt>
  <w:p w14:paraId="2D68C304" w14:textId="77777777" w:rsidR="00BC2B37" w:rsidRDefault="00BC2B3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D664C" w14:textId="77777777" w:rsidR="004A2CB6" w:rsidRDefault="004A2CB6" w:rsidP="005424F1">
      <w:r>
        <w:separator/>
      </w:r>
    </w:p>
  </w:footnote>
  <w:footnote w:type="continuationSeparator" w:id="0">
    <w:p w14:paraId="57D77E0D" w14:textId="77777777" w:rsidR="004A2CB6" w:rsidRDefault="004A2CB6" w:rsidP="005424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F74E3"/>
    <w:multiLevelType w:val="hybridMultilevel"/>
    <w:tmpl w:val="018EDF10"/>
    <w:lvl w:ilvl="0" w:tplc="0409000F">
      <w:start w:val="1"/>
      <w:numFmt w:val="decimal"/>
      <w:lvlText w:val="%1."/>
      <w:lvlJc w:val="left"/>
      <w:pPr>
        <w:ind w:left="816" w:hanging="480"/>
      </w:pPr>
    </w:lvl>
    <w:lvl w:ilvl="1" w:tplc="04090019" w:tentative="1">
      <w:start w:val="1"/>
      <w:numFmt w:val="ideographTraditional"/>
      <w:lvlText w:val="%2、"/>
      <w:lvlJc w:val="left"/>
      <w:pPr>
        <w:ind w:left="1296" w:hanging="480"/>
      </w:p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abstractNum w:abstractNumId="1" w15:restartNumberingAfterBreak="0">
    <w:nsid w:val="1BC4703F"/>
    <w:multiLevelType w:val="hybridMultilevel"/>
    <w:tmpl w:val="CCEE5BF4"/>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B74FAC"/>
    <w:multiLevelType w:val="hybridMultilevel"/>
    <w:tmpl w:val="71CAB368"/>
    <w:lvl w:ilvl="0" w:tplc="B5F049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C2B72E9"/>
    <w:multiLevelType w:val="hybridMultilevel"/>
    <w:tmpl w:val="CCEE5BF4"/>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9394EAE"/>
    <w:multiLevelType w:val="hybridMultilevel"/>
    <w:tmpl w:val="27B0EF26"/>
    <w:lvl w:ilvl="0" w:tplc="B5F049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631520B"/>
    <w:multiLevelType w:val="hybridMultilevel"/>
    <w:tmpl w:val="6D3E43D8"/>
    <w:lvl w:ilvl="0" w:tplc="34B69E32">
      <w:start w:val="1"/>
      <w:numFmt w:val="decimal"/>
      <w:lvlText w:val="%1."/>
      <w:lvlJc w:val="left"/>
      <w:pPr>
        <w:ind w:left="696" w:hanging="360"/>
      </w:pPr>
      <w:rPr>
        <w:rFonts w:hint="default"/>
      </w:rPr>
    </w:lvl>
    <w:lvl w:ilvl="1" w:tplc="04090019" w:tentative="1">
      <w:start w:val="1"/>
      <w:numFmt w:val="ideographTraditional"/>
      <w:lvlText w:val="%2、"/>
      <w:lvlJc w:val="left"/>
      <w:pPr>
        <w:ind w:left="1296" w:hanging="480"/>
      </w:p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abstractNum w:abstractNumId="6" w15:restartNumberingAfterBreak="0">
    <w:nsid w:val="5B8C5D64"/>
    <w:multiLevelType w:val="hybridMultilevel"/>
    <w:tmpl w:val="FEE0797E"/>
    <w:lvl w:ilvl="0" w:tplc="B5F049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1B47112"/>
    <w:multiLevelType w:val="hybridMultilevel"/>
    <w:tmpl w:val="0950AEB6"/>
    <w:lvl w:ilvl="0" w:tplc="0409000F">
      <w:start w:val="1"/>
      <w:numFmt w:val="decimal"/>
      <w:lvlText w:val="%1."/>
      <w:lvlJc w:val="left"/>
      <w:pPr>
        <w:ind w:left="672" w:hanging="480"/>
      </w:pPr>
    </w:lvl>
    <w:lvl w:ilvl="1" w:tplc="04090019" w:tentative="1">
      <w:start w:val="1"/>
      <w:numFmt w:val="ideographTraditional"/>
      <w:lvlText w:val="%2、"/>
      <w:lvlJc w:val="left"/>
      <w:pPr>
        <w:ind w:left="1152" w:hanging="480"/>
      </w:pPr>
    </w:lvl>
    <w:lvl w:ilvl="2" w:tplc="0409001B" w:tentative="1">
      <w:start w:val="1"/>
      <w:numFmt w:val="lowerRoman"/>
      <w:lvlText w:val="%3."/>
      <w:lvlJc w:val="right"/>
      <w:pPr>
        <w:ind w:left="1632" w:hanging="480"/>
      </w:pPr>
    </w:lvl>
    <w:lvl w:ilvl="3" w:tplc="0409000F" w:tentative="1">
      <w:start w:val="1"/>
      <w:numFmt w:val="decimal"/>
      <w:lvlText w:val="%4."/>
      <w:lvlJc w:val="left"/>
      <w:pPr>
        <w:ind w:left="2112" w:hanging="480"/>
      </w:pPr>
    </w:lvl>
    <w:lvl w:ilvl="4" w:tplc="04090019" w:tentative="1">
      <w:start w:val="1"/>
      <w:numFmt w:val="ideographTraditional"/>
      <w:lvlText w:val="%5、"/>
      <w:lvlJc w:val="left"/>
      <w:pPr>
        <w:ind w:left="2592" w:hanging="480"/>
      </w:pPr>
    </w:lvl>
    <w:lvl w:ilvl="5" w:tplc="0409001B" w:tentative="1">
      <w:start w:val="1"/>
      <w:numFmt w:val="lowerRoman"/>
      <w:lvlText w:val="%6."/>
      <w:lvlJc w:val="right"/>
      <w:pPr>
        <w:ind w:left="3072" w:hanging="480"/>
      </w:pPr>
    </w:lvl>
    <w:lvl w:ilvl="6" w:tplc="0409000F" w:tentative="1">
      <w:start w:val="1"/>
      <w:numFmt w:val="decimal"/>
      <w:lvlText w:val="%7."/>
      <w:lvlJc w:val="left"/>
      <w:pPr>
        <w:ind w:left="3552" w:hanging="480"/>
      </w:pPr>
    </w:lvl>
    <w:lvl w:ilvl="7" w:tplc="04090019" w:tentative="1">
      <w:start w:val="1"/>
      <w:numFmt w:val="ideographTraditional"/>
      <w:lvlText w:val="%8、"/>
      <w:lvlJc w:val="left"/>
      <w:pPr>
        <w:ind w:left="4032" w:hanging="480"/>
      </w:pPr>
    </w:lvl>
    <w:lvl w:ilvl="8" w:tplc="0409001B" w:tentative="1">
      <w:start w:val="1"/>
      <w:numFmt w:val="lowerRoman"/>
      <w:lvlText w:val="%9."/>
      <w:lvlJc w:val="right"/>
      <w:pPr>
        <w:ind w:left="4512" w:hanging="480"/>
      </w:pPr>
    </w:lvl>
  </w:abstractNum>
  <w:abstractNum w:abstractNumId="8" w15:restartNumberingAfterBreak="0">
    <w:nsid w:val="666D3F8C"/>
    <w:multiLevelType w:val="hybridMultilevel"/>
    <w:tmpl w:val="BAD8A3EE"/>
    <w:lvl w:ilvl="0" w:tplc="3DF2BF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0E41F3D"/>
    <w:multiLevelType w:val="hybridMultilevel"/>
    <w:tmpl w:val="49E685E4"/>
    <w:lvl w:ilvl="0" w:tplc="DABA96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3B81E03"/>
    <w:multiLevelType w:val="hybridMultilevel"/>
    <w:tmpl w:val="63CE3334"/>
    <w:lvl w:ilvl="0" w:tplc="568E14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9"/>
  </w:num>
  <w:num w:numId="3">
    <w:abstractNumId w:val="10"/>
  </w:num>
  <w:num w:numId="4">
    <w:abstractNumId w:val="8"/>
  </w:num>
  <w:num w:numId="5">
    <w:abstractNumId w:val="6"/>
  </w:num>
  <w:num w:numId="6">
    <w:abstractNumId w:val="2"/>
  </w:num>
  <w:num w:numId="7">
    <w:abstractNumId w:val="4"/>
  </w:num>
  <w:num w:numId="8">
    <w:abstractNumId w:val="3"/>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E2"/>
    <w:rsid w:val="00004120"/>
    <w:rsid w:val="00085B95"/>
    <w:rsid w:val="00150D8A"/>
    <w:rsid w:val="00161461"/>
    <w:rsid w:val="001720B7"/>
    <w:rsid w:val="001A310B"/>
    <w:rsid w:val="001E1A50"/>
    <w:rsid w:val="001E74E9"/>
    <w:rsid w:val="00200FA5"/>
    <w:rsid w:val="0022133C"/>
    <w:rsid w:val="002D025F"/>
    <w:rsid w:val="002D7D4F"/>
    <w:rsid w:val="002E7497"/>
    <w:rsid w:val="003054DE"/>
    <w:rsid w:val="0035530F"/>
    <w:rsid w:val="00385A37"/>
    <w:rsid w:val="003E4149"/>
    <w:rsid w:val="003E4809"/>
    <w:rsid w:val="003E545D"/>
    <w:rsid w:val="0044778D"/>
    <w:rsid w:val="004A2CB6"/>
    <w:rsid w:val="004B59B6"/>
    <w:rsid w:val="004C169B"/>
    <w:rsid w:val="004D56D8"/>
    <w:rsid w:val="00500940"/>
    <w:rsid w:val="00501078"/>
    <w:rsid w:val="005048F3"/>
    <w:rsid w:val="005050AD"/>
    <w:rsid w:val="005123D0"/>
    <w:rsid w:val="00514B45"/>
    <w:rsid w:val="0051526F"/>
    <w:rsid w:val="00541FEC"/>
    <w:rsid w:val="005424F1"/>
    <w:rsid w:val="0058729C"/>
    <w:rsid w:val="005F7338"/>
    <w:rsid w:val="0060296C"/>
    <w:rsid w:val="00617516"/>
    <w:rsid w:val="00676E58"/>
    <w:rsid w:val="006F1016"/>
    <w:rsid w:val="00722153"/>
    <w:rsid w:val="00756AD6"/>
    <w:rsid w:val="00786D08"/>
    <w:rsid w:val="007A4196"/>
    <w:rsid w:val="007B7AB5"/>
    <w:rsid w:val="007E7992"/>
    <w:rsid w:val="00801017"/>
    <w:rsid w:val="008204C4"/>
    <w:rsid w:val="008B6B2D"/>
    <w:rsid w:val="008C0E73"/>
    <w:rsid w:val="008C3F0A"/>
    <w:rsid w:val="008C5F15"/>
    <w:rsid w:val="008D0674"/>
    <w:rsid w:val="008D1D60"/>
    <w:rsid w:val="008F6D9B"/>
    <w:rsid w:val="0091653A"/>
    <w:rsid w:val="009C3D78"/>
    <w:rsid w:val="00A20CC5"/>
    <w:rsid w:val="00A211E2"/>
    <w:rsid w:val="00A22EBE"/>
    <w:rsid w:val="00A42205"/>
    <w:rsid w:val="00A52EE2"/>
    <w:rsid w:val="00A76610"/>
    <w:rsid w:val="00A7765D"/>
    <w:rsid w:val="00AB1D5C"/>
    <w:rsid w:val="00AB3FD6"/>
    <w:rsid w:val="00AD0FD6"/>
    <w:rsid w:val="00AE01A5"/>
    <w:rsid w:val="00B05F93"/>
    <w:rsid w:val="00B13771"/>
    <w:rsid w:val="00B3243F"/>
    <w:rsid w:val="00B52005"/>
    <w:rsid w:val="00B63612"/>
    <w:rsid w:val="00BC2B37"/>
    <w:rsid w:val="00BF025A"/>
    <w:rsid w:val="00BF086E"/>
    <w:rsid w:val="00C25BDC"/>
    <w:rsid w:val="00C42206"/>
    <w:rsid w:val="00C50C7B"/>
    <w:rsid w:val="00CF5435"/>
    <w:rsid w:val="00D01264"/>
    <w:rsid w:val="00D05A29"/>
    <w:rsid w:val="00D70874"/>
    <w:rsid w:val="00DF353F"/>
    <w:rsid w:val="00DF654B"/>
    <w:rsid w:val="00E53391"/>
    <w:rsid w:val="00E74967"/>
    <w:rsid w:val="00E877FE"/>
    <w:rsid w:val="00ED14E0"/>
    <w:rsid w:val="00EE3E96"/>
    <w:rsid w:val="00F143F6"/>
    <w:rsid w:val="00F37013"/>
    <w:rsid w:val="00F42BDD"/>
    <w:rsid w:val="00F542DA"/>
    <w:rsid w:val="00F62E75"/>
    <w:rsid w:val="00F71023"/>
    <w:rsid w:val="00FA5794"/>
    <w:rsid w:val="00FD2C09"/>
    <w:rsid w:val="00FD586D"/>
    <w:rsid w:val="00FF63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C4C68"/>
  <w15:chartTrackingRefBased/>
  <w15:docId w15:val="{C1BDC841-F674-4231-812F-40263083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1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22EBE"/>
    <w:pPr>
      <w:ind w:leftChars="200" w:left="480"/>
    </w:pPr>
  </w:style>
  <w:style w:type="paragraph" w:styleId="a5">
    <w:name w:val="header"/>
    <w:basedOn w:val="a"/>
    <w:link w:val="a6"/>
    <w:uiPriority w:val="99"/>
    <w:unhideWhenUsed/>
    <w:rsid w:val="005424F1"/>
    <w:pPr>
      <w:tabs>
        <w:tab w:val="center" w:pos="4153"/>
        <w:tab w:val="right" w:pos="8306"/>
      </w:tabs>
      <w:snapToGrid w:val="0"/>
    </w:pPr>
    <w:rPr>
      <w:sz w:val="20"/>
      <w:szCs w:val="20"/>
    </w:rPr>
  </w:style>
  <w:style w:type="character" w:customStyle="1" w:styleId="a6">
    <w:name w:val="頁首 字元"/>
    <w:basedOn w:val="a0"/>
    <w:link w:val="a5"/>
    <w:uiPriority w:val="99"/>
    <w:rsid w:val="005424F1"/>
    <w:rPr>
      <w:sz w:val="20"/>
      <w:szCs w:val="20"/>
    </w:rPr>
  </w:style>
  <w:style w:type="paragraph" w:styleId="a7">
    <w:name w:val="footer"/>
    <w:basedOn w:val="a"/>
    <w:link w:val="a8"/>
    <w:uiPriority w:val="99"/>
    <w:unhideWhenUsed/>
    <w:rsid w:val="005424F1"/>
    <w:pPr>
      <w:tabs>
        <w:tab w:val="center" w:pos="4153"/>
        <w:tab w:val="right" w:pos="8306"/>
      </w:tabs>
      <w:snapToGrid w:val="0"/>
    </w:pPr>
    <w:rPr>
      <w:sz w:val="20"/>
      <w:szCs w:val="20"/>
    </w:rPr>
  </w:style>
  <w:style w:type="character" w:customStyle="1" w:styleId="a8">
    <w:name w:val="頁尾 字元"/>
    <w:basedOn w:val="a0"/>
    <w:link w:val="a7"/>
    <w:uiPriority w:val="99"/>
    <w:rsid w:val="005424F1"/>
    <w:rPr>
      <w:sz w:val="20"/>
      <w:szCs w:val="20"/>
    </w:rPr>
  </w:style>
  <w:style w:type="paragraph" w:styleId="a9">
    <w:name w:val="Balloon Text"/>
    <w:basedOn w:val="a"/>
    <w:link w:val="aa"/>
    <w:uiPriority w:val="99"/>
    <w:semiHidden/>
    <w:unhideWhenUsed/>
    <w:rsid w:val="00786D0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86D08"/>
    <w:rPr>
      <w:rFonts w:asciiTheme="majorHAnsi" w:eastAsiaTheme="majorEastAsia" w:hAnsiTheme="majorHAnsi" w:cstheme="majorBidi"/>
      <w:sz w:val="18"/>
      <w:szCs w:val="18"/>
    </w:rPr>
  </w:style>
  <w:style w:type="paragraph" w:customStyle="1" w:styleId="Default">
    <w:name w:val="Default"/>
    <w:rsid w:val="008204C4"/>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0EAD3-8C20-47DE-88DA-E1AF66D70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徐美惠</dc:creator>
  <cp:keywords/>
  <dc:description/>
  <cp:lastModifiedBy>user</cp:lastModifiedBy>
  <cp:revision>15</cp:revision>
  <cp:lastPrinted>2021-05-20T01:17:00Z</cp:lastPrinted>
  <dcterms:created xsi:type="dcterms:W3CDTF">2021-05-19T07:52:00Z</dcterms:created>
  <dcterms:modified xsi:type="dcterms:W3CDTF">2021-05-20T02:27:00Z</dcterms:modified>
</cp:coreProperties>
</file>