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2CAC1" w14:textId="31CB62CB" w:rsidR="00175B53" w:rsidRPr="00F90D42" w:rsidRDefault="007572B6" w:rsidP="007572B6">
      <w:pPr>
        <w:pStyle w:val="Web"/>
        <w:shd w:val="clear" w:color="auto" w:fill="FFFFFF"/>
        <w:spacing w:before="0" w:beforeAutospacing="0" w:after="192" w:afterAutospacing="0" w:line="0" w:lineRule="atLeast"/>
        <w:jc w:val="center"/>
        <w:rPr>
          <w:rFonts w:ascii="標楷體" w:eastAsia="標楷體" w:hAnsi="標楷體" w:cs="Helvetica"/>
          <w:b/>
          <w:kern w:val="2"/>
          <w:sz w:val="33"/>
          <w:szCs w:val="33"/>
        </w:rPr>
      </w:pPr>
      <w:r w:rsidRPr="00F90D42">
        <w:rPr>
          <w:rFonts w:ascii="標楷體" w:eastAsia="標楷體" w:hAnsi="標楷體" w:cs="Helvetica" w:hint="eastAsia"/>
          <w:b/>
          <w:kern w:val="2"/>
          <w:sz w:val="33"/>
          <w:szCs w:val="33"/>
        </w:rPr>
        <w:t>因應防範嚴重特殊傳染性肺炎</w:t>
      </w:r>
      <w:bookmarkStart w:id="0" w:name="_GoBack"/>
      <w:r w:rsidRPr="00F90D42">
        <w:rPr>
          <w:rFonts w:ascii="標楷體" w:eastAsia="標楷體" w:hAnsi="標楷體" w:cs="Helvetica" w:hint="eastAsia"/>
          <w:b/>
          <w:kern w:val="2"/>
          <w:sz w:val="33"/>
          <w:szCs w:val="33"/>
        </w:rPr>
        <w:t>辦理大型活動防疫</w:t>
      </w:r>
      <w:r w:rsidR="00903B3B" w:rsidRPr="00F90D42">
        <w:rPr>
          <w:rFonts w:ascii="標楷體" w:eastAsia="標楷體" w:hAnsi="標楷體" w:cs="Helvetica" w:hint="eastAsia"/>
          <w:b/>
          <w:kern w:val="2"/>
          <w:sz w:val="33"/>
          <w:szCs w:val="33"/>
        </w:rPr>
        <w:t>計畫</w:t>
      </w:r>
      <w:r w:rsidR="009E5308">
        <w:rPr>
          <w:rFonts w:ascii="標楷體" w:eastAsia="標楷體" w:hAnsi="標楷體" w:cs="Helvetica" w:hint="eastAsia"/>
          <w:b/>
          <w:kern w:val="2"/>
          <w:sz w:val="33"/>
          <w:szCs w:val="33"/>
        </w:rPr>
        <w:t>整備</w:t>
      </w:r>
      <w:r w:rsidRPr="00F90D42">
        <w:rPr>
          <w:rFonts w:ascii="標楷體" w:eastAsia="標楷體" w:hAnsi="標楷體" w:cs="Helvetica" w:hint="eastAsia"/>
          <w:b/>
          <w:kern w:val="2"/>
          <w:sz w:val="33"/>
          <w:szCs w:val="33"/>
        </w:rPr>
        <w:t>檢</w:t>
      </w:r>
      <w:r w:rsidR="009E5308">
        <w:rPr>
          <w:rFonts w:ascii="標楷體" w:eastAsia="標楷體" w:hAnsi="標楷體" w:cs="Helvetica" w:hint="eastAsia"/>
          <w:b/>
          <w:kern w:val="2"/>
          <w:sz w:val="33"/>
          <w:szCs w:val="33"/>
        </w:rPr>
        <w:t>核</w:t>
      </w:r>
      <w:r w:rsidRPr="00F90D42">
        <w:rPr>
          <w:rFonts w:ascii="標楷體" w:eastAsia="標楷體" w:hAnsi="標楷體" w:cs="Helvetica" w:hint="eastAsia"/>
          <w:b/>
          <w:kern w:val="2"/>
          <w:sz w:val="33"/>
          <w:szCs w:val="33"/>
        </w:rPr>
        <w:t>表</w:t>
      </w:r>
      <w:r w:rsidR="006A5ED8" w:rsidRPr="006A5ED8">
        <w:rPr>
          <w:rFonts w:ascii="標楷體" w:eastAsia="標楷體" w:hAnsi="標楷體" w:cs="Helvetica" w:hint="eastAsia"/>
          <w:b/>
          <w:kern w:val="2"/>
          <w:sz w:val="16"/>
          <w:szCs w:val="16"/>
        </w:rPr>
        <w:t>11003</w:t>
      </w:r>
      <w:r w:rsidR="00672CBE">
        <w:rPr>
          <w:rFonts w:ascii="標楷體" w:eastAsia="標楷體" w:hAnsi="標楷體" w:cs="Helvetica" w:hint="eastAsia"/>
          <w:b/>
          <w:kern w:val="2"/>
          <w:sz w:val="16"/>
          <w:szCs w:val="16"/>
        </w:rPr>
        <w:t>30</w:t>
      </w:r>
      <w:r w:rsidR="006A5ED8" w:rsidRPr="006A5ED8">
        <w:rPr>
          <w:rFonts w:ascii="標楷體" w:eastAsia="標楷體" w:hAnsi="標楷體" w:cs="Helvetica" w:hint="eastAsia"/>
          <w:b/>
          <w:kern w:val="2"/>
          <w:sz w:val="16"/>
          <w:szCs w:val="16"/>
        </w:rPr>
        <w:t>修</w:t>
      </w:r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2240"/>
        <w:gridCol w:w="1265"/>
        <w:gridCol w:w="1820"/>
        <w:gridCol w:w="705"/>
        <w:gridCol w:w="700"/>
        <w:gridCol w:w="1679"/>
        <w:gridCol w:w="1265"/>
      </w:tblGrid>
      <w:tr w:rsidR="001D72F4" w14:paraId="398D79C2" w14:textId="77777777" w:rsidTr="001D72F4">
        <w:trPr>
          <w:trHeight w:val="503"/>
        </w:trPr>
        <w:tc>
          <w:tcPr>
            <w:tcW w:w="1276" w:type="dxa"/>
            <w:vAlign w:val="center"/>
          </w:tcPr>
          <w:p w14:paraId="00FBCCCD" w14:textId="4FE63365" w:rsidR="001D72F4" w:rsidRPr="00F90D42" w:rsidRDefault="001D72F4" w:rsidP="007C655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90D42">
              <w:rPr>
                <w:rFonts w:ascii="標楷體" w:eastAsia="標楷體" w:hAnsi="標楷體" w:hint="eastAsia"/>
                <w:b/>
                <w:bCs/>
              </w:rPr>
              <w:t>活動名稱</w:t>
            </w:r>
          </w:p>
        </w:tc>
        <w:tc>
          <w:tcPr>
            <w:tcW w:w="2268" w:type="dxa"/>
            <w:vAlign w:val="center"/>
          </w:tcPr>
          <w:p w14:paraId="4992F92F" w14:textId="16B11CA0" w:rsidR="001D72F4" w:rsidRPr="00F90D42" w:rsidRDefault="001D72F4" w:rsidP="007C655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66E6A8D" w14:textId="342EB77B" w:rsidR="001D72F4" w:rsidRPr="00F90D42" w:rsidRDefault="005942D5" w:rsidP="007C655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對象</w:t>
            </w:r>
          </w:p>
        </w:tc>
        <w:tc>
          <w:tcPr>
            <w:tcW w:w="1843" w:type="dxa"/>
            <w:vAlign w:val="center"/>
          </w:tcPr>
          <w:p w14:paraId="56E3B589" w14:textId="77777777" w:rsidR="001D72F4" w:rsidRPr="00F90D42" w:rsidRDefault="001D72F4" w:rsidP="007C65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B679E79" w14:textId="7735EACA" w:rsidR="001D72F4" w:rsidRPr="00F90D42" w:rsidRDefault="005942D5" w:rsidP="007C65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90D42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</w:tc>
        <w:tc>
          <w:tcPr>
            <w:tcW w:w="2410" w:type="dxa"/>
            <w:gridSpan w:val="2"/>
            <w:vAlign w:val="center"/>
          </w:tcPr>
          <w:p w14:paraId="4380BB54" w14:textId="2DFC1969" w:rsidR="001D72F4" w:rsidRPr="00F90D42" w:rsidRDefault="001D72F4" w:rsidP="007C65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E544767" w14:textId="77777777" w:rsidR="001D72F4" w:rsidRDefault="001D72F4" w:rsidP="007C655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90D42">
              <w:rPr>
                <w:rFonts w:ascii="標楷體" w:eastAsia="標楷體" w:hAnsi="標楷體"/>
              </w:rPr>
              <w:t>□</w:t>
            </w:r>
            <w:r w:rsidRPr="00F90D42">
              <w:rPr>
                <w:rFonts w:ascii="標楷體" w:eastAsia="標楷體" w:hAnsi="標楷體" w:hint="eastAsia"/>
                <w:b/>
                <w:bCs/>
              </w:rPr>
              <w:t>室內</w:t>
            </w:r>
          </w:p>
          <w:p w14:paraId="48568086" w14:textId="2683EE28" w:rsidR="001D72F4" w:rsidRPr="00F90D42" w:rsidRDefault="001D72F4" w:rsidP="007C65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90D42">
              <w:rPr>
                <w:rFonts w:ascii="標楷體" w:eastAsia="標楷體" w:hAnsi="標楷體"/>
              </w:rPr>
              <w:t>□</w:t>
            </w:r>
            <w:r w:rsidRPr="00F90D42">
              <w:rPr>
                <w:rFonts w:ascii="標楷體" w:eastAsia="標楷體" w:hAnsi="標楷體" w:hint="eastAsia"/>
                <w:b/>
                <w:bCs/>
              </w:rPr>
              <w:t>室外</w:t>
            </w:r>
          </w:p>
        </w:tc>
      </w:tr>
      <w:tr w:rsidR="001D72F4" w14:paraId="050D12EF" w14:textId="77777777" w:rsidTr="001D72F4">
        <w:trPr>
          <w:trHeight w:val="411"/>
        </w:trPr>
        <w:tc>
          <w:tcPr>
            <w:tcW w:w="1276" w:type="dxa"/>
            <w:vAlign w:val="center"/>
          </w:tcPr>
          <w:p w14:paraId="0384E298" w14:textId="147D8FBB" w:rsidR="001D72F4" w:rsidRPr="00F90D42" w:rsidRDefault="005942D5" w:rsidP="007C655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90D42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2268" w:type="dxa"/>
            <w:vAlign w:val="center"/>
          </w:tcPr>
          <w:p w14:paraId="369E4A9D" w14:textId="433C1317" w:rsidR="001D72F4" w:rsidRPr="00F90D42" w:rsidRDefault="001D72F4" w:rsidP="007C655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1A13DA0" w14:textId="6A7D4230" w:rsidR="001D72F4" w:rsidRPr="00F90D42" w:rsidRDefault="005942D5" w:rsidP="007C655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90D42">
              <w:rPr>
                <w:rFonts w:ascii="標楷體" w:eastAsia="標楷體" w:hAnsi="標楷體" w:hint="eastAsia"/>
                <w:b/>
                <w:bCs/>
              </w:rPr>
              <w:t>地點</w:t>
            </w:r>
          </w:p>
        </w:tc>
        <w:tc>
          <w:tcPr>
            <w:tcW w:w="1843" w:type="dxa"/>
            <w:vAlign w:val="center"/>
          </w:tcPr>
          <w:p w14:paraId="464043BB" w14:textId="77777777" w:rsidR="001D72F4" w:rsidRPr="00F90D42" w:rsidRDefault="001D72F4" w:rsidP="007C65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39B07A67" w14:textId="6EE0EF11" w:rsidR="001D72F4" w:rsidRPr="00F90D42" w:rsidRDefault="001D72F4" w:rsidP="007C65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2E923BE" w14:textId="77777777" w:rsidR="001D72F4" w:rsidRPr="00F90D42" w:rsidRDefault="001D72F4" w:rsidP="001E73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72F4" w14:paraId="36BF8A19" w14:textId="77777777" w:rsidTr="00AB0D7F">
        <w:trPr>
          <w:trHeight w:val="416"/>
        </w:trPr>
        <w:tc>
          <w:tcPr>
            <w:tcW w:w="1276" w:type="dxa"/>
            <w:vAlign w:val="center"/>
          </w:tcPr>
          <w:p w14:paraId="7D39947B" w14:textId="5CF8F7EA" w:rsidR="001D72F4" w:rsidRPr="00F90D42" w:rsidRDefault="001D72F4" w:rsidP="007C655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主辦</w:t>
            </w:r>
            <w:r w:rsidRPr="00F90D42">
              <w:rPr>
                <w:rFonts w:ascii="標楷體" w:eastAsia="標楷體" w:hAnsi="標楷體" w:hint="eastAsia"/>
                <w:b/>
                <w:bCs/>
              </w:rPr>
              <w:t>單位</w:t>
            </w:r>
          </w:p>
        </w:tc>
        <w:tc>
          <w:tcPr>
            <w:tcW w:w="2268" w:type="dxa"/>
            <w:vAlign w:val="center"/>
          </w:tcPr>
          <w:p w14:paraId="5D2E0540" w14:textId="77777777" w:rsidR="001D72F4" w:rsidRPr="00F90D42" w:rsidRDefault="001D72F4" w:rsidP="007C655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98C617C" w14:textId="4A47382E" w:rsidR="001D72F4" w:rsidRPr="00F90D42" w:rsidRDefault="001D72F4" w:rsidP="007C655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90D42">
              <w:rPr>
                <w:rFonts w:ascii="標楷體" w:eastAsia="標楷體" w:hAnsi="標楷體" w:hint="eastAsia"/>
                <w:b/>
                <w:bCs/>
              </w:rPr>
              <w:t>負責人</w:t>
            </w:r>
          </w:p>
        </w:tc>
        <w:tc>
          <w:tcPr>
            <w:tcW w:w="1843" w:type="dxa"/>
            <w:vAlign w:val="center"/>
          </w:tcPr>
          <w:p w14:paraId="2984A7D7" w14:textId="77777777" w:rsidR="001D72F4" w:rsidRPr="00F90D42" w:rsidRDefault="001D72F4" w:rsidP="007C655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0FB55D" w14:textId="77777777" w:rsidR="001D72F4" w:rsidRPr="00F90D42" w:rsidRDefault="001D72F4" w:rsidP="001E73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90D42">
              <w:rPr>
                <w:rFonts w:ascii="標楷體" w:eastAsia="標楷體" w:hAnsi="標楷體" w:hint="eastAsia"/>
                <w:b/>
                <w:bCs/>
              </w:rPr>
              <w:t>聯絡電話</w:t>
            </w:r>
          </w:p>
        </w:tc>
        <w:tc>
          <w:tcPr>
            <w:tcW w:w="2977" w:type="dxa"/>
            <w:gridSpan w:val="2"/>
            <w:vAlign w:val="center"/>
          </w:tcPr>
          <w:p w14:paraId="6A0E0415" w14:textId="30D5399B" w:rsidR="001D72F4" w:rsidRPr="00F90D42" w:rsidRDefault="001D72F4" w:rsidP="001E73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B0D810D" w14:textId="77777777" w:rsidR="001E7395" w:rsidRPr="007C655B" w:rsidRDefault="001E7395" w:rsidP="001E7395">
      <w:pPr>
        <w:spacing w:line="0" w:lineRule="atLeast"/>
        <w:rPr>
          <w:rFonts w:ascii="微軟正黑體" w:eastAsia="微軟正黑體" w:hAnsi="微軟正黑體" w:cs="Helvetica"/>
          <w:bCs/>
          <w:color w:val="232A31"/>
          <w:sz w:val="12"/>
          <w:szCs w:val="12"/>
        </w:rPr>
      </w:pPr>
    </w:p>
    <w:tbl>
      <w:tblPr>
        <w:tblStyle w:val="a3"/>
        <w:tblW w:w="4905" w:type="pct"/>
        <w:tblInd w:w="108" w:type="dxa"/>
        <w:tblLook w:val="04A0" w:firstRow="1" w:lastRow="0" w:firstColumn="1" w:lastColumn="0" w:noHBand="0" w:noVBand="1"/>
      </w:tblPr>
      <w:tblGrid>
        <w:gridCol w:w="6669"/>
        <w:gridCol w:w="1389"/>
        <w:gridCol w:w="1389"/>
        <w:gridCol w:w="1389"/>
      </w:tblGrid>
      <w:tr w:rsidR="00F90D42" w:rsidRPr="00470804" w14:paraId="3A355B20" w14:textId="77777777" w:rsidTr="00F90D42">
        <w:trPr>
          <w:trHeight w:val="331"/>
        </w:trPr>
        <w:tc>
          <w:tcPr>
            <w:tcW w:w="3077" w:type="pct"/>
            <w:shd w:val="clear" w:color="auto" w:fill="7F7F7F" w:themeFill="text1" w:themeFillTint="80"/>
            <w:vAlign w:val="center"/>
          </w:tcPr>
          <w:p w14:paraId="48AC1932" w14:textId="254814FE" w:rsidR="003E0FD7" w:rsidRPr="00470804" w:rsidRDefault="005942D5" w:rsidP="0047080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防疫措施--</w:t>
            </w:r>
            <w:r w:rsidR="003E0FD7" w:rsidRPr="0047080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檢核項目</w:t>
            </w:r>
          </w:p>
        </w:tc>
        <w:tc>
          <w:tcPr>
            <w:tcW w:w="641" w:type="pct"/>
            <w:shd w:val="clear" w:color="auto" w:fill="7F7F7F" w:themeFill="text1" w:themeFillTint="80"/>
          </w:tcPr>
          <w:p w14:paraId="6520949A" w14:textId="4C08C989" w:rsidR="003E0FD7" w:rsidRDefault="009E5308" w:rsidP="003E0FD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主辦</w:t>
            </w:r>
            <w:r w:rsidR="004838F7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單位</w:t>
            </w:r>
          </w:p>
        </w:tc>
        <w:tc>
          <w:tcPr>
            <w:tcW w:w="641" w:type="pct"/>
            <w:shd w:val="clear" w:color="auto" w:fill="7F7F7F" w:themeFill="text1" w:themeFillTint="80"/>
          </w:tcPr>
          <w:p w14:paraId="31B80EBF" w14:textId="415E1D89" w:rsidR="003E0FD7" w:rsidRDefault="003E0FD7" w:rsidP="0047080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權管機關</w:t>
            </w:r>
          </w:p>
        </w:tc>
        <w:tc>
          <w:tcPr>
            <w:tcW w:w="641" w:type="pct"/>
            <w:shd w:val="clear" w:color="auto" w:fill="7F7F7F" w:themeFill="text1" w:themeFillTint="80"/>
            <w:vAlign w:val="center"/>
          </w:tcPr>
          <w:p w14:paraId="0D4F6729" w14:textId="61F8D155" w:rsidR="003E0FD7" w:rsidRPr="00470804" w:rsidRDefault="003E0FD7" w:rsidP="0047080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衛生單位</w:t>
            </w:r>
          </w:p>
        </w:tc>
      </w:tr>
      <w:tr w:rsidR="006D1F0F" w14:paraId="26A614BC" w14:textId="77777777" w:rsidTr="00F90D42">
        <w:trPr>
          <w:trHeight w:val="179"/>
        </w:trPr>
        <w:tc>
          <w:tcPr>
            <w:tcW w:w="3077" w:type="pct"/>
            <w:vAlign w:val="center"/>
          </w:tcPr>
          <w:p w14:paraId="2BF59C30" w14:textId="2E500D04" w:rsidR="006D1F0F" w:rsidRPr="00F90D42" w:rsidRDefault="006D1F0F" w:rsidP="006E21E9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明確劃</w:t>
            </w: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定活動區域</w:t>
            </w:r>
            <w:r w:rsidR="00D1546F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範圍圖</w:t>
            </w:r>
            <w:r w:rsidR="00674AB5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及出入動線</w:t>
            </w:r>
            <w:r w:rsidR="00D1546F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、會場最大容留人數，</w:t>
            </w:r>
            <w:r w:rsidR="00E76C49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並</w:t>
            </w:r>
            <w:r w:rsidR="00D1546F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配置適當管理人力</w:t>
            </w:r>
            <w:r w:rsidR="00F04025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。</w:t>
            </w:r>
          </w:p>
        </w:tc>
        <w:tc>
          <w:tcPr>
            <w:tcW w:w="641" w:type="pct"/>
            <w:vAlign w:val="center"/>
          </w:tcPr>
          <w:p w14:paraId="6704CF5B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2FBF1558" w14:textId="3E93C973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46A41020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7F824F67" w14:textId="1F0B832E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17B4303D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0875B4CF" w14:textId="76AB544C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</w:tr>
      <w:tr w:rsidR="006D1F0F" w14:paraId="24BC1163" w14:textId="77777777" w:rsidTr="00F90D42">
        <w:trPr>
          <w:trHeight w:val="179"/>
        </w:trPr>
        <w:tc>
          <w:tcPr>
            <w:tcW w:w="3077" w:type="pct"/>
            <w:vAlign w:val="center"/>
          </w:tcPr>
          <w:p w14:paraId="641199D5" w14:textId="2811D2FE" w:rsidR="006D1F0F" w:rsidRPr="00F90D42" w:rsidRDefault="006D1F0F" w:rsidP="006D1F0F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 w:cs="Helvetica"/>
                <w:bCs/>
                <w:color w:val="232A31"/>
                <w:sz w:val="22"/>
              </w:rPr>
            </w:pPr>
            <w:r w:rsidRPr="00F90D42">
              <w:rPr>
                <w:rFonts w:ascii="標楷體" w:eastAsia="標楷體" w:hAnsi="標楷體" w:cs="Helvetica"/>
                <w:bCs/>
                <w:color w:val="232A31"/>
                <w:sz w:val="22"/>
              </w:rPr>
              <w:t>須</w:t>
            </w: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佩帶</w:t>
            </w:r>
            <w:r w:rsidRPr="00F90D42">
              <w:rPr>
                <w:rFonts w:ascii="標楷體" w:eastAsia="標楷體" w:hAnsi="標楷體" w:cs="Helvetica"/>
                <w:bCs/>
                <w:color w:val="232A31"/>
                <w:sz w:val="22"/>
              </w:rPr>
              <w:t>口罩</w:t>
            </w:r>
            <w:r w:rsidR="00F04025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才能入場，出入口需配置適當人力稽查</w:t>
            </w:r>
            <w:r w:rsidRPr="00F90D42">
              <w:rPr>
                <w:rFonts w:ascii="標楷體" w:eastAsia="標楷體" w:hAnsi="標楷體" w:cs="Helvetica"/>
                <w:bCs/>
                <w:color w:val="232A31"/>
                <w:sz w:val="22"/>
              </w:rPr>
              <w:t>。</w:t>
            </w:r>
          </w:p>
        </w:tc>
        <w:tc>
          <w:tcPr>
            <w:tcW w:w="641" w:type="pct"/>
            <w:vAlign w:val="center"/>
          </w:tcPr>
          <w:p w14:paraId="7831B581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12476CF4" w14:textId="260D0B34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5D738EC0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592B87AF" w14:textId="353832D1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48025850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76012381" w14:textId="1D02CD7B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</w:tr>
      <w:tr w:rsidR="006D1F0F" w14:paraId="77B666C6" w14:textId="77777777" w:rsidTr="00F90D42">
        <w:trPr>
          <w:trHeight w:val="179"/>
        </w:trPr>
        <w:tc>
          <w:tcPr>
            <w:tcW w:w="3077" w:type="pct"/>
            <w:vAlign w:val="center"/>
          </w:tcPr>
          <w:p w14:paraId="44F7A11A" w14:textId="42B019BC" w:rsidR="006D1F0F" w:rsidRPr="00F90D42" w:rsidRDefault="006D1F0F" w:rsidP="006D1F0F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 w:cs="Helvetica"/>
                <w:bCs/>
                <w:color w:val="232A31"/>
                <w:sz w:val="22"/>
              </w:rPr>
            </w:pPr>
            <w:r w:rsidRPr="00F90D42">
              <w:rPr>
                <w:rFonts w:ascii="標楷體" w:eastAsia="標楷體" w:hAnsi="標楷體" w:hint="eastAsia"/>
                <w:bCs/>
                <w:sz w:val="22"/>
              </w:rPr>
              <w:t>室內活動採</w:t>
            </w: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實聯制</w:t>
            </w:r>
            <w:r w:rsidRPr="00F90D42">
              <w:rPr>
                <w:rFonts w:ascii="標楷體" w:eastAsia="標楷體" w:hAnsi="標楷體" w:cs="Helvetica"/>
                <w:bCs/>
                <w:color w:val="232A31"/>
                <w:sz w:val="22"/>
              </w:rPr>
              <w:t>。</w:t>
            </w:r>
          </w:p>
        </w:tc>
        <w:tc>
          <w:tcPr>
            <w:tcW w:w="641" w:type="pct"/>
            <w:vAlign w:val="center"/>
          </w:tcPr>
          <w:p w14:paraId="78D811EB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6AEC3E74" w14:textId="14344F4C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35D2D1E1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0424EA72" w14:textId="73CA7236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388C7AC7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1742C619" w14:textId="004EF332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</w:tr>
      <w:tr w:rsidR="006D1F0F" w14:paraId="3E9C069D" w14:textId="77777777" w:rsidTr="00F90D42">
        <w:trPr>
          <w:trHeight w:val="413"/>
        </w:trPr>
        <w:tc>
          <w:tcPr>
            <w:tcW w:w="3077" w:type="pct"/>
            <w:vAlign w:val="center"/>
          </w:tcPr>
          <w:p w14:paraId="4534B1CD" w14:textId="1853FBE0" w:rsidR="006D1F0F" w:rsidRPr="00F90D42" w:rsidRDefault="006D1F0F" w:rsidP="006D1F0F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 w:cs="Helvetica"/>
                <w:bCs/>
                <w:color w:val="232A31"/>
                <w:sz w:val="22"/>
              </w:rPr>
            </w:pP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居家隔離、居家檢疫、自主健康管理、呼吸道症狀或腹瀉等者</w:t>
            </w: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  <w:u w:val="single"/>
              </w:rPr>
              <w:t>不得</w:t>
            </w: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參加</w:t>
            </w:r>
            <w:r w:rsidRPr="00F90D42">
              <w:rPr>
                <w:rFonts w:ascii="標楷體" w:eastAsia="標楷體" w:hAnsi="標楷體" w:cs="Helvetica"/>
                <w:bCs/>
                <w:color w:val="232A31"/>
                <w:sz w:val="22"/>
              </w:rPr>
              <w:t xml:space="preserve"> (包含民眾、表演者、工作人員</w:t>
            </w: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)</w:t>
            </w:r>
            <w:r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，並於入口處</w:t>
            </w:r>
            <w:r w:rsidRPr="005942D5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設立告</w:t>
            </w:r>
            <w:r w:rsidR="00626058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示牌</w:t>
            </w: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。</w:t>
            </w:r>
          </w:p>
        </w:tc>
        <w:tc>
          <w:tcPr>
            <w:tcW w:w="641" w:type="pct"/>
            <w:vAlign w:val="center"/>
          </w:tcPr>
          <w:p w14:paraId="6360C932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08777BCB" w14:textId="13136D7E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6B5C2495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6E03919D" w14:textId="48F44F9B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5F9EC14D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1195E5C2" w14:textId="686A9890" w:rsidR="006D1F0F" w:rsidRPr="00F90D42" w:rsidRDefault="006D1F0F" w:rsidP="006D1F0F">
            <w:pPr>
              <w:spacing w:line="0" w:lineRule="atLeast"/>
              <w:jc w:val="both"/>
              <w:rPr>
                <w:rFonts w:ascii="標楷體" w:eastAsia="標楷體" w:hAnsi="標楷體" w:cs="Helvetica"/>
                <w:bCs/>
                <w:color w:val="232A31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</w:tr>
      <w:tr w:rsidR="006D1F0F" w14:paraId="01D1AC05" w14:textId="77777777" w:rsidTr="005942D5">
        <w:trPr>
          <w:trHeight w:val="708"/>
        </w:trPr>
        <w:tc>
          <w:tcPr>
            <w:tcW w:w="3077" w:type="pct"/>
            <w:vAlign w:val="center"/>
          </w:tcPr>
          <w:p w14:paraId="60BA0AAE" w14:textId="7C34497C" w:rsidR="006D1F0F" w:rsidRPr="00F90D42" w:rsidRDefault="006D1F0F" w:rsidP="006D1F0F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 w:cs="Helvetica"/>
                <w:bCs/>
                <w:color w:val="232A31"/>
                <w:sz w:val="22"/>
              </w:rPr>
            </w:pP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入場者須接受落實自我健康狀況監測量測體溫，倘有發燒(耳溫≧38℃；額溫≧37.5℃)，不得入場。</w:t>
            </w:r>
          </w:p>
        </w:tc>
        <w:tc>
          <w:tcPr>
            <w:tcW w:w="641" w:type="pct"/>
            <w:vAlign w:val="center"/>
          </w:tcPr>
          <w:p w14:paraId="7CF41826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00ECB2E6" w14:textId="3B4F5E9E" w:rsidR="006D1F0F" w:rsidRPr="00F90D42" w:rsidRDefault="006D1F0F" w:rsidP="006D1F0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6EEDB421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10B2AE5D" w14:textId="302442EF" w:rsidR="006D1F0F" w:rsidRPr="00F90D42" w:rsidRDefault="006D1F0F" w:rsidP="006D1F0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7A28A8DB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5C3895A4" w14:textId="04E2D831" w:rsidR="006D1F0F" w:rsidRPr="00F90D42" w:rsidRDefault="006D1F0F" w:rsidP="006D1F0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</w:tr>
      <w:tr w:rsidR="006D1F0F" w14:paraId="7C7E9D3C" w14:textId="77777777" w:rsidTr="005942D5">
        <w:trPr>
          <w:trHeight w:val="718"/>
        </w:trPr>
        <w:tc>
          <w:tcPr>
            <w:tcW w:w="3077" w:type="pct"/>
            <w:vAlign w:val="center"/>
          </w:tcPr>
          <w:p w14:paraId="7BDC7B94" w14:textId="14EBDE06" w:rsidR="006D1F0F" w:rsidRPr="00F90D42" w:rsidRDefault="006D1F0F" w:rsidP="006D1F0F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 w:cs="Helvetica"/>
                <w:bCs/>
                <w:color w:val="232A31"/>
                <w:sz w:val="22"/>
              </w:rPr>
            </w:pP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出入口處張貼防疫海報/看板(包含全程戴口罩、場內禁止飲食、禁止攜帶食物等)及相關公告</w:t>
            </w:r>
            <w:r w:rsidRPr="00F90D42">
              <w:rPr>
                <w:rFonts w:ascii="標楷體" w:eastAsia="標楷體" w:hAnsi="標楷體" w:cs="Helvetica"/>
                <w:bCs/>
                <w:color w:val="232A31"/>
                <w:sz w:val="22"/>
              </w:rPr>
              <w:t>。</w:t>
            </w:r>
          </w:p>
        </w:tc>
        <w:tc>
          <w:tcPr>
            <w:tcW w:w="641" w:type="pct"/>
            <w:vAlign w:val="center"/>
          </w:tcPr>
          <w:p w14:paraId="37B141D4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454149A5" w14:textId="26373DF4" w:rsidR="006D1F0F" w:rsidRPr="00F90D42" w:rsidRDefault="006D1F0F" w:rsidP="006D1F0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30508E9C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3FE4DA74" w14:textId="1D7BCFC4" w:rsidR="006D1F0F" w:rsidRPr="00F90D42" w:rsidRDefault="006D1F0F" w:rsidP="006D1F0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31DE448E" w14:textId="77777777" w:rsidR="006D1F0F" w:rsidRPr="00F90D42" w:rsidRDefault="006D1F0F" w:rsidP="006D1F0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547DE31C" w14:textId="36F8D7D3" w:rsidR="006D1F0F" w:rsidRPr="00F90D42" w:rsidRDefault="006D1F0F" w:rsidP="006D1F0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</w:tr>
      <w:tr w:rsidR="0016190B" w14:paraId="39147777" w14:textId="77777777" w:rsidTr="00F90D42">
        <w:trPr>
          <w:trHeight w:val="556"/>
        </w:trPr>
        <w:tc>
          <w:tcPr>
            <w:tcW w:w="3077" w:type="pct"/>
            <w:vAlign w:val="center"/>
          </w:tcPr>
          <w:p w14:paraId="036BA349" w14:textId="64363B37" w:rsidR="0016190B" w:rsidRPr="00F90D42" w:rsidRDefault="0097703D" w:rsidP="0016190B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 w:cs="Helvetica"/>
                <w:bCs/>
                <w:color w:val="232A31"/>
                <w:sz w:val="22"/>
              </w:rPr>
            </w:pPr>
            <w:r w:rsidRPr="00F90D42">
              <w:rPr>
                <w:rFonts w:ascii="標楷體" w:eastAsia="標楷體" w:hAnsi="標楷體" w:cs="Helvetica"/>
                <w:bCs/>
                <w:color w:val="232A31"/>
                <w:sz w:val="22"/>
              </w:rPr>
              <w:t>活動場內</w:t>
            </w:r>
            <w:r w:rsidRPr="00F90D42">
              <w:rPr>
                <w:rFonts w:ascii="標楷體" w:eastAsia="標楷體" w:hAnsi="標楷體" w:cs="Helvetica"/>
                <w:bCs/>
                <w:color w:val="232A31"/>
                <w:sz w:val="22"/>
                <w:u w:val="single"/>
              </w:rPr>
              <w:t>不得</w:t>
            </w: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攜帶食物入場</w:t>
            </w:r>
            <w:r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，</w:t>
            </w:r>
            <w:r w:rsidR="0016190B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入口處設置大型垃圾桶並安排人力</w:t>
            </w:r>
            <w:r w:rsidR="006A5ED8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落實</w:t>
            </w:r>
            <w:r w:rsidR="00D1546F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垃圾</w:t>
            </w:r>
            <w:r w:rsidR="0016190B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清理。</w:t>
            </w:r>
          </w:p>
        </w:tc>
        <w:tc>
          <w:tcPr>
            <w:tcW w:w="641" w:type="pct"/>
            <w:vAlign w:val="center"/>
          </w:tcPr>
          <w:p w14:paraId="3C8E8568" w14:textId="77777777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16478CBE" w14:textId="42A0CC4F" w:rsidR="0016190B" w:rsidRPr="00F90D42" w:rsidRDefault="0016190B" w:rsidP="0016190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2DCAD143" w14:textId="77777777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3696F31C" w14:textId="58CAB3A8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735B1656" w14:textId="77777777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5363DCA5" w14:textId="0874C713" w:rsidR="0016190B" w:rsidRPr="00F90D42" w:rsidRDefault="0016190B" w:rsidP="0016190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</w:tr>
      <w:tr w:rsidR="0016190B" w14:paraId="7F7C48F1" w14:textId="77777777" w:rsidTr="00F90D42">
        <w:trPr>
          <w:trHeight w:val="556"/>
        </w:trPr>
        <w:tc>
          <w:tcPr>
            <w:tcW w:w="3077" w:type="pct"/>
            <w:vAlign w:val="center"/>
          </w:tcPr>
          <w:p w14:paraId="0E4F415E" w14:textId="2EEB1DA6" w:rsidR="0016190B" w:rsidRPr="00F90D42" w:rsidRDefault="00D1546F" w:rsidP="0016190B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 w:cs="Helvetica"/>
                <w:bCs/>
                <w:color w:val="232A31"/>
                <w:sz w:val="22"/>
              </w:rPr>
            </w:pPr>
            <w:r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活動會場出入口</w:t>
            </w:r>
            <w:r w:rsidR="0016190B" w:rsidRPr="00F90D42">
              <w:rPr>
                <w:rFonts w:ascii="標楷體" w:eastAsia="標楷體" w:hAnsi="標楷體" w:cs="Helvetica"/>
                <w:bCs/>
                <w:color w:val="232A31"/>
                <w:sz w:val="22"/>
              </w:rPr>
              <w:t>提供手部消毒</w:t>
            </w:r>
            <w:r w:rsidR="0016190B"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設備或服務</w:t>
            </w:r>
            <w:r w:rsidR="0016190B" w:rsidRPr="00F90D42">
              <w:rPr>
                <w:rFonts w:ascii="標楷體" w:eastAsia="標楷體" w:hAnsi="標楷體" w:cs="Helvetica"/>
                <w:bCs/>
                <w:color w:val="232A31"/>
                <w:sz w:val="22"/>
              </w:rPr>
              <w:t>。</w:t>
            </w:r>
          </w:p>
        </w:tc>
        <w:tc>
          <w:tcPr>
            <w:tcW w:w="641" w:type="pct"/>
            <w:vAlign w:val="center"/>
          </w:tcPr>
          <w:p w14:paraId="6A8E2750" w14:textId="77777777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118B7CE2" w14:textId="6A87074B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18635E60" w14:textId="77777777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2F429363" w14:textId="37284BB6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70832D1F" w14:textId="77777777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281D1A07" w14:textId="7366F2EC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</w:tr>
      <w:tr w:rsidR="0016190B" w14:paraId="5ACA93CA" w14:textId="77777777" w:rsidTr="00F90D42">
        <w:trPr>
          <w:trHeight w:val="548"/>
        </w:trPr>
        <w:tc>
          <w:tcPr>
            <w:tcW w:w="3077" w:type="pct"/>
            <w:vAlign w:val="center"/>
          </w:tcPr>
          <w:p w14:paraId="28B3D9F0" w14:textId="3DE392F1" w:rsidR="0016190B" w:rsidRPr="00F90D42" w:rsidRDefault="0016190B" w:rsidP="0016190B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 w:cs="Helvetica"/>
                <w:bCs/>
                <w:color w:val="232A31"/>
                <w:sz w:val="22"/>
              </w:rPr>
            </w:pP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活動現場須安排</w:t>
            </w:r>
            <w:r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充足</w:t>
            </w: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人員</w:t>
            </w:r>
            <w:r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舉牌</w:t>
            </w: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走動式防疫宣導(間隔100公尺1組人員)，確認民眾配合防疫事項</w:t>
            </w:r>
            <w:r w:rsidRPr="00F90D42">
              <w:rPr>
                <w:rFonts w:ascii="標楷體" w:eastAsia="標楷體" w:hAnsi="標楷體" w:cs="Helvetica"/>
                <w:bCs/>
                <w:color w:val="232A31"/>
                <w:sz w:val="22"/>
              </w:rPr>
              <w:t>。</w:t>
            </w:r>
            <w:r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需敘明舉牌</w:t>
            </w:r>
            <w:r w:rsidR="005942D5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樣式、</w:t>
            </w:r>
            <w:r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人力</w:t>
            </w:r>
            <w:r w:rsidR="00D1546F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配置及人力的區域配置圖</w:t>
            </w:r>
            <w:r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。</w:t>
            </w:r>
          </w:p>
        </w:tc>
        <w:tc>
          <w:tcPr>
            <w:tcW w:w="641" w:type="pct"/>
            <w:vAlign w:val="center"/>
          </w:tcPr>
          <w:p w14:paraId="55C3ACD2" w14:textId="77777777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5C7BCD45" w14:textId="4EC9D240" w:rsidR="0016190B" w:rsidRPr="00F90D42" w:rsidRDefault="0016190B" w:rsidP="0016190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2F93B28C" w14:textId="77777777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0F1E37DD" w14:textId="503581C5" w:rsidR="0016190B" w:rsidRPr="00F90D42" w:rsidRDefault="0016190B" w:rsidP="0016190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2FC04566" w14:textId="77777777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16BC8F1A" w14:textId="7E3323EE" w:rsidR="0016190B" w:rsidRPr="00F90D42" w:rsidRDefault="0016190B" w:rsidP="0016190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</w:tr>
      <w:tr w:rsidR="0016190B" w14:paraId="3ED0BD7C" w14:textId="77777777" w:rsidTr="00F90D42">
        <w:trPr>
          <w:trHeight w:val="153"/>
        </w:trPr>
        <w:tc>
          <w:tcPr>
            <w:tcW w:w="3077" w:type="pct"/>
            <w:vAlign w:val="center"/>
          </w:tcPr>
          <w:p w14:paraId="46CF0C94" w14:textId="77777777" w:rsidR="0097703D" w:rsidRPr="0097703D" w:rsidRDefault="0016190B" w:rsidP="0016190B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cs="Helvetica"/>
                <w:bCs/>
                <w:color w:val="232A31"/>
                <w:sz w:val="22"/>
              </w:rPr>
              <w:t>活動場內</w:t>
            </w: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  <w:u w:val="single"/>
              </w:rPr>
              <w:t>不得</w:t>
            </w: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設攤</w:t>
            </w:r>
            <w:r w:rsidRPr="00F90D42">
              <w:rPr>
                <w:rFonts w:ascii="標楷體" w:eastAsia="標楷體" w:hAnsi="標楷體" w:cs="Helvetica"/>
                <w:bCs/>
                <w:color w:val="232A31"/>
                <w:sz w:val="22"/>
              </w:rPr>
              <w:t>販賣</w:t>
            </w: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食物</w:t>
            </w:r>
            <w:r w:rsidRPr="00F90D42">
              <w:rPr>
                <w:rFonts w:ascii="標楷體" w:eastAsia="標楷體" w:hAnsi="標楷體" w:cs="Helvetica"/>
                <w:bCs/>
                <w:color w:val="232A31"/>
                <w:sz w:val="22"/>
              </w:rPr>
              <w:t>。</w:t>
            </w:r>
          </w:p>
          <w:p w14:paraId="4C76383A" w14:textId="26F546F8" w:rsidR="0016190B" w:rsidRPr="0097703D" w:rsidRDefault="0097703D" w:rsidP="009770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16190B" w:rsidRPr="0097703D"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如有</w:t>
            </w:r>
            <w:r w:rsidR="0016190B" w:rsidRPr="0097703D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販賣</w:t>
            </w:r>
            <w:r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，</w:t>
            </w:r>
            <w:r w:rsidR="00D1546F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需</w:t>
            </w:r>
            <w:r w:rsidR="00626058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設飲食專區</w:t>
            </w:r>
            <w:r w:rsidR="0016190B" w:rsidRPr="0097703D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。</w:t>
            </w:r>
          </w:p>
        </w:tc>
        <w:tc>
          <w:tcPr>
            <w:tcW w:w="641" w:type="pct"/>
            <w:vAlign w:val="center"/>
          </w:tcPr>
          <w:p w14:paraId="2C802F05" w14:textId="77777777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5DFD9046" w14:textId="4C98A516" w:rsidR="0016190B" w:rsidRPr="00F90D42" w:rsidRDefault="0016190B" w:rsidP="0016190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170227C5" w14:textId="77777777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01B85D85" w14:textId="48BC5DD3" w:rsidR="0016190B" w:rsidRPr="00F90D42" w:rsidRDefault="0016190B" w:rsidP="0016190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7D683666" w14:textId="77777777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6E57F14B" w14:textId="21FBE396" w:rsidR="0016190B" w:rsidRPr="00F90D42" w:rsidRDefault="0016190B" w:rsidP="0016190B">
            <w:pPr>
              <w:spacing w:line="0" w:lineRule="atLeast"/>
              <w:jc w:val="both"/>
              <w:rPr>
                <w:rFonts w:ascii="標楷體" w:eastAsia="標楷體" w:hAnsi="標楷體" w:cs="Helvetica"/>
                <w:bCs/>
                <w:color w:val="232A31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</w:tr>
      <w:tr w:rsidR="0016190B" w14:paraId="112EA88D" w14:textId="77777777" w:rsidTr="00F04025">
        <w:trPr>
          <w:trHeight w:val="1048"/>
        </w:trPr>
        <w:tc>
          <w:tcPr>
            <w:tcW w:w="3077" w:type="pct"/>
            <w:vAlign w:val="center"/>
          </w:tcPr>
          <w:p w14:paraId="122BE1A5" w14:textId="15A6F864" w:rsidR="0097703D" w:rsidRDefault="00250F8D" w:rsidP="006E21E9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 w:cs="Helvetica"/>
                <w:bCs/>
                <w:color w:val="232A31"/>
                <w:sz w:val="22"/>
              </w:rPr>
            </w:pP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="00626058">
              <w:rPr>
                <w:rFonts w:ascii="標楷體" w:eastAsia="標楷體" w:hAnsi="標楷體" w:hint="eastAsia"/>
                <w:sz w:val="22"/>
              </w:rPr>
              <w:t>活動場域</w:t>
            </w:r>
            <w:r w:rsidR="0016190B"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禁止</w:t>
            </w:r>
            <w:r w:rsidR="0016190B" w:rsidRPr="00F90D42">
              <w:rPr>
                <w:rFonts w:ascii="標楷體" w:eastAsia="標楷體" w:hAnsi="標楷體" w:cs="Helvetica"/>
                <w:bCs/>
                <w:color w:val="232A31"/>
                <w:sz w:val="22"/>
              </w:rPr>
              <w:t>飲食</w:t>
            </w:r>
            <w:r w:rsidR="0097703D" w:rsidRPr="0097703D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、禁止邊走邊</w:t>
            </w:r>
            <w:r w:rsidR="009834AE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吃</w:t>
            </w:r>
            <w:r w:rsidR="006E21E9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(</w:t>
            </w:r>
            <w:r w:rsidR="006E21E9" w:rsidRPr="006E21E9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除</w:t>
            </w:r>
            <w:r w:rsidR="006E21E9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飲水專區外)</w:t>
            </w:r>
            <w:r w:rsidR="00F02264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。</w:t>
            </w:r>
          </w:p>
          <w:p w14:paraId="690225F8" w14:textId="3F09DB9B" w:rsidR="0016190B" w:rsidRPr="0097703D" w:rsidRDefault="0097703D" w:rsidP="00CB6766">
            <w:pPr>
              <w:spacing w:line="0" w:lineRule="atLeast"/>
              <w:ind w:leftChars="14" w:left="602" w:rightChars="-47" w:right="-113" w:hangingChars="258" w:hanging="568"/>
              <w:jc w:val="both"/>
              <w:rPr>
                <w:rFonts w:ascii="標楷體" w:eastAsia="標楷體" w:hAnsi="標楷體" w:cs="Helvetica"/>
                <w:bCs/>
                <w:color w:val="232A31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16190B" w:rsidRPr="0097703D">
              <w:rPr>
                <w:rFonts w:ascii="標楷體" w:eastAsia="標楷體" w:hAnsi="標楷體"/>
                <w:sz w:val="22"/>
              </w:rPr>
              <w:t>□</w:t>
            </w:r>
            <w:r w:rsidR="006A5ED8" w:rsidRPr="0097703D">
              <w:rPr>
                <w:rFonts w:ascii="標楷體" w:eastAsia="標楷體" w:hAnsi="標楷體" w:hint="eastAsia"/>
                <w:sz w:val="22"/>
              </w:rPr>
              <w:t>設置</w:t>
            </w:r>
            <w:r w:rsidR="0016190B" w:rsidRPr="0097703D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飲食專區</w:t>
            </w:r>
            <w:r w:rsidR="00D1546F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規範:</w:t>
            </w:r>
            <w:r w:rsidR="00D1546F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sym w:font="Wingdings 2" w:char="F06A"/>
            </w:r>
            <w:r w:rsidR="00D1546F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要圍出清楚的範圍、</w:t>
            </w:r>
            <w:r w:rsidR="006E21E9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設立飲食專區的告示牌並明訂僅能於專區內飲食，非飲食期間需戴上口罩</w:t>
            </w:r>
            <w:r w:rsidR="006E21E9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sym w:font="Wingdings 2" w:char="F06B"/>
            </w:r>
            <w:r w:rsidR="006E21E9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飲食</w:t>
            </w:r>
            <w:r w:rsidR="003F5C63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販賣</w:t>
            </w:r>
            <w:r w:rsidR="006E21E9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業者需全程戴上口罩</w:t>
            </w:r>
            <w:r w:rsidR="00F02264" w:rsidRPr="00F02264">
              <w:rPr>
                <w:rFonts w:ascii="新細明體" w:eastAsia="新細明體" w:hAnsi="新細明體" w:cs="Helvetica" w:hint="eastAsia"/>
                <w:bCs/>
                <w:color w:val="232A31"/>
                <w:sz w:val="18"/>
                <w:szCs w:val="18"/>
              </w:rPr>
              <w:t>③</w:t>
            </w:r>
            <w:r w:rsidR="00D1546F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派人力控管</w:t>
            </w:r>
            <w:r w:rsidR="00CB6766">
              <w:rPr>
                <w:rFonts w:ascii="新細明體" w:eastAsia="新細明體" w:hAnsi="新細明體" w:cs="Helvetica" w:hint="eastAsia"/>
                <w:bCs/>
                <w:color w:val="232A31"/>
                <w:sz w:val="22"/>
              </w:rPr>
              <w:t>､</w:t>
            </w:r>
            <w:r w:rsidR="00F04025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稽查</w:t>
            </w:r>
            <w:r w:rsidR="00CB6766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飲食</w:t>
            </w:r>
            <w:r w:rsidR="00F04025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專區</w:t>
            </w:r>
            <w:r w:rsidR="003F5C63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，</w:t>
            </w:r>
            <w:r w:rsidR="00F02264" w:rsidRPr="00F02264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出飲食專區禁止飲食</w:t>
            </w:r>
            <w:r w:rsidR="003F5C63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並戴上口罩</w:t>
            </w:r>
            <w:r w:rsidR="00F02264" w:rsidRPr="00F02264">
              <w:rPr>
                <w:rFonts w:ascii="新細明體" w:eastAsia="新細明體" w:hAnsi="新細明體" w:cs="Helvetica" w:hint="eastAsia"/>
                <w:bCs/>
                <w:color w:val="232A31"/>
                <w:sz w:val="18"/>
                <w:szCs w:val="18"/>
              </w:rPr>
              <w:t>④</w:t>
            </w:r>
            <w:r w:rsidR="00F02264" w:rsidRPr="00435570">
              <w:rPr>
                <w:rFonts w:ascii="標楷體" w:eastAsia="標楷體" w:hAnsi="標楷體" w:cs="Helvetica" w:hint="eastAsia"/>
                <w:bCs/>
                <w:color w:val="232A31"/>
                <w:sz w:val="20"/>
                <w:szCs w:val="20"/>
              </w:rPr>
              <w:t>場地圖明確標示飲食</w:t>
            </w:r>
            <w:r w:rsidR="00207EE6">
              <w:rPr>
                <w:rFonts w:ascii="標楷體" w:eastAsia="標楷體" w:hAnsi="標楷體" w:cs="Helvetica" w:hint="eastAsia"/>
                <w:bCs/>
                <w:color w:val="232A31"/>
                <w:sz w:val="20"/>
                <w:szCs w:val="20"/>
              </w:rPr>
              <w:t>專</w:t>
            </w:r>
            <w:r w:rsidR="00F02264" w:rsidRPr="00435570">
              <w:rPr>
                <w:rFonts w:ascii="標楷體" w:eastAsia="標楷體" w:hAnsi="標楷體" w:cs="Helvetica" w:hint="eastAsia"/>
                <w:bCs/>
                <w:color w:val="232A31"/>
                <w:sz w:val="20"/>
                <w:szCs w:val="20"/>
              </w:rPr>
              <w:t>區</w:t>
            </w:r>
            <w:r w:rsidR="00F04025" w:rsidRPr="00435570">
              <w:rPr>
                <w:rFonts w:ascii="標楷體" w:eastAsia="標楷體" w:hAnsi="標楷體" w:cs="Helvetica" w:hint="eastAsia"/>
                <w:bCs/>
                <w:color w:val="232A31"/>
                <w:sz w:val="20"/>
                <w:szCs w:val="20"/>
              </w:rPr>
              <w:t>。</w:t>
            </w:r>
          </w:p>
        </w:tc>
        <w:tc>
          <w:tcPr>
            <w:tcW w:w="641" w:type="pct"/>
            <w:vAlign w:val="center"/>
          </w:tcPr>
          <w:p w14:paraId="6557BFAE" w14:textId="77777777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5BFB300B" w14:textId="726152F8" w:rsidR="0016190B" w:rsidRPr="00F90D42" w:rsidRDefault="0016190B" w:rsidP="0016190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1AB8EF5A" w14:textId="77777777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26F6E3B1" w14:textId="43C321E4" w:rsidR="0016190B" w:rsidRPr="00F90D42" w:rsidRDefault="0016190B" w:rsidP="0016190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2FF80BA2" w14:textId="77777777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127798D4" w14:textId="59E31D97" w:rsidR="0016190B" w:rsidRPr="00F90D42" w:rsidRDefault="0016190B" w:rsidP="0016190B">
            <w:pPr>
              <w:spacing w:line="0" w:lineRule="atLeast"/>
              <w:jc w:val="both"/>
              <w:rPr>
                <w:rFonts w:ascii="標楷體" w:eastAsia="標楷體" w:hAnsi="標楷體" w:cs="Helvetica"/>
                <w:bCs/>
                <w:color w:val="232A31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</w:tr>
      <w:tr w:rsidR="0016190B" w14:paraId="2839E892" w14:textId="77777777" w:rsidTr="00F90D42">
        <w:trPr>
          <w:trHeight w:val="313"/>
        </w:trPr>
        <w:tc>
          <w:tcPr>
            <w:tcW w:w="3077" w:type="pct"/>
            <w:vAlign w:val="center"/>
          </w:tcPr>
          <w:p w14:paraId="4604F127" w14:textId="0EEE907C" w:rsidR="0016190B" w:rsidRPr="00F90D42" w:rsidRDefault="0016190B" w:rsidP="0016190B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 w:cs="Helvetica"/>
                <w:bCs/>
                <w:color w:val="232A31"/>
                <w:sz w:val="22"/>
              </w:rPr>
            </w:pPr>
            <w:r w:rsidRPr="00F90D42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增加公共空間及廁所消毒頻率(至少每30分鐘一次)，並視人潮狀況增加消毒頻率</w:t>
            </w:r>
            <w:r w:rsidR="00F04025">
              <w:rPr>
                <w:rFonts w:ascii="標楷體" w:eastAsia="標楷體" w:hAnsi="標楷體" w:cs="Helvetica" w:hint="eastAsia"/>
                <w:bCs/>
                <w:color w:val="232A31"/>
                <w:sz w:val="22"/>
              </w:rPr>
              <w:t>。</w:t>
            </w:r>
          </w:p>
        </w:tc>
        <w:tc>
          <w:tcPr>
            <w:tcW w:w="641" w:type="pct"/>
            <w:vAlign w:val="center"/>
          </w:tcPr>
          <w:p w14:paraId="2502ABE7" w14:textId="16C75EDB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12E7DFEA" w14:textId="72898572" w:rsidR="0016190B" w:rsidRPr="00F90D42" w:rsidRDefault="0016190B" w:rsidP="0016190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20D16006" w14:textId="720A78C0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06130B2D" w14:textId="1B5D9887" w:rsidR="0016190B" w:rsidRPr="00F90D42" w:rsidRDefault="0016190B" w:rsidP="0016190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641" w:type="pct"/>
            <w:vAlign w:val="center"/>
          </w:tcPr>
          <w:p w14:paraId="01C35015" w14:textId="6ABB34A1" w:rsidR="0016190B" w:rsidRPr="00F90D42" w:rsidRDefault="0016190B" w:rsidP="001619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46A44D65" w14:textId="3CE3EEE0" w:rsidR="0016190B" w:rsidRPr="00F90D42" w:rsidRDefault="0016190B" w:rsidP="0016190B">
            <w:pPr>
              <w:spacing w:line="0" w:lineRule="atLeast"/>
              <w:jc w:val="both"/>
              <w:rPr>
                <w:rFonts w:ascii="標楷體" w:eastAsia="標楷體" w:hAnsi="標楷體" w:cs="Helvetica"/>
                <w:bCs/>
                <w:color w:val="232A31"/>
                <w:sz w:val="22"/>
              </w:rPr>
            </w:pPr>
            <w:r w:rsidRPr="00F90D42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</w:tr>
    </w:tbl>
    <w:p w14:paraId="3F9AA284" w14:textId="7D9CFA14" w:rsidR="00E76C49" w:rsidRDefault="007E773A" w:rsidP="00177D56">
      <w:pPr>
        <w:spacing w:line="0" w:lineRule="atLeast"/>
        <w:rPr>
          <w:rFonts w:ascii="標楷體" w:eastAsia="標楷體" w:hAnsi="標楷體" w:cs="Helvetica"/>
          <w:b/>
          <w:bCs/>
          <w:color w:val="232A31"/>
          <w:sz w:val="22"/>
        </w:rPr>
      </w:pPr>
      <w:r w:rsidRPr="00CF1C5C">
        <w:rPr>
          <w:rFonts w:ascii="標楷體" w:eastAsia="標楷體" w:hAnsi="標楷體" w:hint="eastAsia"/>
          <w:b/>
          <w:bCs/>
          <w:sz w:val="22"/>
        </w:rPr>
        <w:t>註：大型活動</w:t>
      </w:r>
      <w:r w:rsidR="003B6799" w:rsidRPr="00CF1C5C">
        <w:rPr>
          <w:rFonts w:ascii="標楷體" w:eastAsia="標楷體" w:hAnsi="標楷體" w:hint="eastAsia"/>
          <w:b/>
          <w:bCs/>
          <w:sz w:val="22"/>
        </w:rPr>
        <w:t>防疫</w:t>
      </w:r>
      <w:r w:rsidRPr="00CF1C5C">
        <w:rPr>
          <w:rFonts w:ascii="標楷體" w:eastAsia="標楷體" w:hAnsi="標楷體" w:hint="eastAsia"/>
          <w:b/>
          <w:bCs/>
          <w:sz w:val="22"/>
        </w:rPr>
        <w:t>對象</w:t>
      </w:r>
      <w:r w:rsidR="003B6799" w:rsidRPr="00CF1C5C">
        <w:rPr>
          <w:rFonts w:ascii="標楷體" w:eastAsia="標楷體" w:hAnsi="標楷體" w:cs="Helvetica" w:hint="eastAsia"/>
          <w:b/>
          <w:bCs/>
          <w:color w:val="232A31"/>
          <w:sz w:val="22"/>
        </w:rPr>
        <w:t>均</w:t>
      </w:r>
      <w:r w:rsidR="003B6799" w:rsidRPr="00CF1C5C">
        <w:rPr>
          <w:rFonts w:ascii="標楷體" w:eastAsia="標楷體" w:hAnsi="標楷體" w:cs="Helvetica"/>
          <w:b/>
          <w:bCs/>
          <w:color w:val="232A31"/>
          <w:sz w:val="22"/>
        </w:rPr>
        <w:t>包含民眾、表演者、工作人員</w:t>
      </w:r>
      <w:r w:rsidRPr="00CF1C5C">
        <w:rPr>
          <w:rFonts w:ascii="標楷體" w:eastAsia="標楷體" w:hAnsi="標楷體" w:cs="Helvetica" w:hint="eastAsia"/>
          <w:b/>
          <w:bCs/>
          <w:color w:val="232A31"/>
          <w:sz w:val="22"/>
        </w:rPr>
        <w:t>等</w:t>
      </w:r>
      <w:r w:rsidR="003B6799" w:rsidRPr="00CF1C5C">
        <w:rPr>
          <w:rFonts w:ascii="標楷體" w:eastAsia="標楷體" w:hAnsi="標楷體" w:cs="Helvetica" w:hint="eastAsia"/>
          <w:b/>
          <w:bCs/>
          <w:color w:val="232A31"/>
          <w:sz w:val="22"/>
        </w:rPr>
        <w:t>。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1134"/>
        <w:gridCol w:w="3290"/>
        <w:gridCol w:w="3290"/>
        <w:gridCol w:w="3343"/>
      </w:tblGrid>
      <w:tr w:rsidR="004838F7" w14:paraId="26BDE904" w14:textId="77777777" w:rsidTr="001D72F4">
        <w:tc>
          <w:tcPr>
            <w:tcW w:w="1134" w:type="dxa"/>
          </w:tcPr>
          <w:p w14:paraId="2EE9A7D1" w14:textId="68EFA74B" w:rsidR="004838F7" w:rsidRDefault="004838F7" w:rsidP="004838F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290" w:type="dxa"/>
          </w:tcPr>
          <w:p w14:paraId="5423A547" w14:textId="30EF572A" w:rsidR="004838F7" w:rsidRDefault="004838F7" w:rsidP="004838F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主辦單位自評</w:t>
            </w:r>
          </w:p>
        </w:tc>
        <w:tc>
          <w:tcPr>
            <w:tcW w:w="3290" w:type="dxa"/>
          </w:tcPr>
          <w:p w14:paraId="54D7B712" w14:textId="66A49CE3" w:rsidR="004838F7" w:rsidRDefault="004838F7" w:rsidP="004838F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權管機關初審</w:t>
            </w:r>
          </w:p>
        </w:tc>
        <w:tc>
          <w:tcPr>
            <w:tcW w:w="3343" w:type="dxa"/>
          </w:tcPr>
          <w:p w14:paraId="72970594" w14:textId="476FC303" w:rsidR="004838F7" w:rsidRDefault="004838F7" w:rsidP="004838F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衛生局複審</w:t>
            </w:r>
          </w:p>
        </w:tc>
      </w:tr>
      <w:tr w:rsidR="004838F7" w14:paraId="37F0C00D" w14:textId="77777777" w:rsidTr="001D72F4">
        <w:tc>
          <w:tcPr>
            <w:tcW w:w="1134" w:type="dxa"/>
            <w:vAlign w:val="center"/>
          </w:tcPr>
          <w:p w14:paraId="5EA107A8" w14:textId="564BC611" w:rsidR="004838F7" w:rsidRPr="009E5308" w:rsidRDefault="009E5308" w:rsidP="009E53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E5308">
              <w:rPr>
                <w:rFonts w:ascii="標楷體" w:eastAsia="標楷體" w:hAnsi="標楷體" w:hint="eastAsia"/>
                <w:b/>
                <w:sz w:val="22"/>
              </w:rPr>
              <w:t>審核結果</w:t>
            </w:r>
          </w:p>
        </w:tc>
        <w:tc>
          <w:tcPr>
            <w:tcW w:w="3290" w:type="dxa"/>
          </w:tcPr>
          <w:p w14:paraId="346D6B07" w14:textId="74C947F6" w:rsidR="004838F7" w:rsidRPr="00F90D42" w:rsidRDefault="004838F7" w:rsidP="004838F7">
            <w:pPr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63B0CB00" w14:textId="7A959BC6" w:rsidR="004838F7" w:rsidRDefault="004838F7" w:rsidP="004838F7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3290" w:type="dxa"/>
          </w:tcPr>
          <w:p w14:paraId="0A3FF2AC" w14:textId="3AC2F153" w:rsidR="004838F7" w:rsidRPr="00F90D42" w:rsidRDefault="004838F7" w:rsidP="004838F7">
            <w:pPr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62AFA3A0" w14:textId="00B33F3D" w:rsidR="004838F7" w:rsidRDefault="004838F7" w:rsidP="004838F7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  <w:tc>
          <w:tcPr>
            <w:tcW w:w="3343" w:type="dxa"/>
          </w:tcPr>
          <w:p w14:paraId="00F783E7" w14:textId="1C716ACF" w:rsidR="004838F7" w:rsidRPr="00F90D42" w:rsidRDefault="004838F7" w:rsidP="004838F7">
            <w:pPr>
              <w:rPr>
                <w:rFonts w:ascii="標楷體" w:eastAsia="標楷體" w:hAnsi="標楷體"/>
                <w:sz w:val="22"/>
              </w:rPr>
            </w:pP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07252B0A" w14:textId="745FFDFE" w:rsidR="004838F7" w:rsidRDefault="004838F7" w:rsidP="004838F7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F90D42">
              <w:rPr>
                <w:rFonts w:ascii="標楷體" w:eastAsia="標楷體" w:hAnsi="標楷體"/>
                <w:sz w:val="22"/>
              </w:rPr>
              <w:t>□</w:t>
            </w:r>
            <w:r w:rsidRPr="00F90D42">
              <w:rPr>
                <w:rFonts w:ascii="標楷體" w:eastAsia="標楷體" w:hAnsi="標楷體" w:hint="eastAsia"/>
                <w:sz w:val="22"/>
              </w:rPr>
              <w:t>不合格</w:t>
            </w:r>
          </w:p>
        </w:tc>
      </w:tr>
      <w:tr w:rsidR="004838F7" w14:paraId="648E5BA1" w14:textId="77777777" w:rsidTr="00F02264">
        <w:trPr>
          <w:trHeight w:val="2012"/>
        </w:trPr>
        <w:tc>
          <w:tcPr>
            <w:tcW w:w="1134" w:type="dxa"/>
            <w:vAlign w:val="center"/>
          </w:tcPr>
          <w:p w14:paraId="2A048D03" w14:textId="35C1B6A7" w:rsidR="004838F7" w:rsidRDefault="006A5ED8" w:rsidP="004838F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相關意見</w:t>
            </w:r>
          </w:p>
        </w:tc>
        <w:tc>
          <w:tcPr>
            <w:tcW w:w="3290" w:type="dxa"/>
          </w:tcPr>
          <w:p w14:paraId="489B5A67" w14:textId="77777777" w:rsidR="006A5ED8" w:rsidRDefault="006A5ED8" w:rsidP="004838F7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  <w:p w14:paraId="0170BB36" w14:textId="77777777" w:rsidR="0097703D" w:rsidRDefault="0097703D" w:rsidP="004838F7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  <w:p w14:paraId="692992B1" w14:textId="010403CA" w:rsidR="0097703D" w:rsidRDefault="0097703D" w:rsidP="004838F7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  <w:p w14:paraId="121202AD" w14:textId="77777777" w:rsidR="00E76C49" w:rsidRDefault="00E76C49" w:rsidP="004838F7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  <w:p w14:paraId="0260E97E" w14:textId="77777777" w:rsidR="0097703D" w:rsidRDefault="0097703D" w:rsidP="004838F7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  <w:p w14:paraId="08D65B47" w14:textId="467FCEA2" w:rsidR="0097703D" w:rsidRDefault="0097703D" w:rsidP="004838F7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290" w:type="dxa"/>
          </w:tcPr>
          <w:p w14:paraId="0BA28136" w14:textId="01432B07" w:rsidR="004838F7" w:rsidRDefault="004838F7" w:rsidP="004838F7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343" w:type="dxa"/>
          </w:tcPr>
          <w:p w14:paraId="7443B547" w14:textId="77777777" w:rsidR="004838F7" w:rsidRDefault="004838F7" w:rsidP="004838F7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6A5ED8" w14:paraId="66EFD0E2" w14:textId="77777777" w:rsidTr="001D72F4">
        <w:trPr>
          <w:trHeight w:val="841"/>
        </w:trPr>
        <w:tc>
          <w:tcPr>
            <w:tcW w:w="1134" w:type="dxa"/>
            <w:vAlign w:val="center"/>
          </w:tcPr>
          <w:p w14:paraId="0510ECA7" w14:textId="5E852E20" w:rsidR="006A5ED8" w:rsidRDefault="006A5ED8" w:rsidP="004838F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審核人員</w:t>
            </w:r>
          </w:p>
        </w:tc>
        <w:tc>
          <w:tcPr>
            <w:tcW w:w="3290" w:type="dxa"/>
          </w:tcPr>
          <w:p w14:paraId="75538188" w14:textId="77777777" w:rsidR="006A5ED8" w:rsidRDefault="006A5ED8" w:rsidP="004838F7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290" w:type="dxa"/>
          </w:tcPr>
          <w:p w14:paraId="1F9D2775" w14:textId="77777777" w:rsidR="006A5ED8" w:rsidRDefault="006A5ED8" w:rsidP="004838F7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343" w:type="dxa"/>
          </w:tcPr>
          <w:p w14:paraId="6AFF8074" w14:textId="77777777" w:rsidR="006A5ED8" w:rsidRDefault="006A5ED8" w:rsidP="004838F7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</w:tbl>
    <w:p w14:paraId="723B2131" w14:textId="6BAD31D3" w:rsidR="004838F7" w:rsidRPr="00CF1C5C" w:rsidRDefault="004838F7" w:rsidP="00250F8D">
      <w:pPr>
        <w:spacing w:line="0" w:lineRule="atLeast"/>
        <w:rPr>
          <w:rFonts w:ascii="標楷體" w:eastAsia="標楷體" w:hAnsi="標楷體"/>
          <w:b/>
          <w:bCs/>
          <w:sz w:val="22"/>
        </w:rPr>
      </w:pPr>
    </w:p>
    <w:sectPr w:rsidR="004838F7" w:rsidRPr="00CF1C5C" w:rsidSect="00AB0D7F">
      <w:pgSz w:w="11906" w:h="16838"/>
      <w:pgMar w:top="426" w:right="424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F197B" w14:textId="77777777" w:rsidR="00D45814" w:rsidRDefault="00D45814" w:rsidP="006D1F0F">
      <w:r>
        <w:separator/>
      </w:r>
    </w:p>
  </w:endnote>
  <w:endnote w:type="continuationSeparator" w:id="0">
    <w:p w14:paraId="3F6C50EC" w14:textId="77777777" w:rsidR="00D45814" w:rsidRDefault="00D45814" w:rsidP="006D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53DF" w14:textId="77777777" w:rsidR="00D45814" w:rsidRDefault="00D45814" w:rsidP="006D1F0F">
      <w:r>
        <w:separator/>
      </w:r>
    </w:p>
  </w:footnote>
  <w:footnote w:type="continuationSeparator" w:id="0">
    <w:p w14:paraId="789CE5C0" w14:textId="77777777" w:rsidR="00D45814" w:rsidRDefault="00D45814" w:rsidP="006D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A228F"/>
    <w:multiLevelType w:val="hybridMultilevel"/>
    <w:tmpl w:val="D410FE42"/>
    <w:lvl w:ilvl="0" w:tplc="E9341576">
      <w:start w:val="1"/>
      <w:numFmt w:val="decimal"/>
      <w:lvlText w:val="%1."/>
      <w:lvlJc w:val="left"/>
      <w:pPr>
        <w:ind w:left="360" w:hanging="360"/>
      </w:pPr>
      <w:rPr>
        <w:rFonts w:cs="Helvetica" w:hint="default"/>
        <w:color w:val="232A3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367BD3"/>
    <w:multiLevelType w:val="hybridMultilevel"/>
    <w:tmpl w:val="5462CBA6"/>
    <w:lvl w:ilvl="0" w:tplc="F5F67574">
      <w:start w:val="1"/>
      <w:numFmt w:val="decimal"/>
      <w:lvlText w:val="%1."/>
      <w:lvlJc w:val="left"/>
      <w:pPr>
        <w:ind w:left="360" w:hanging="360"/>
      </w:pPr>
      <w:rPr>
        <w:rFonts w:cs="Helvetica" w:hint="default"/>
        <w:color w:val="232A3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071F6E"/>
    <w:multiLevelType w:val="hybridMultilevel"/>
    <w:tmpl w:val="06FEB53E"/>
    <w:lvl w:ilvl="0" w:tplc="E9341576">
      <w:start w:val="1"/>
      <w:numFmt w:val="decimal"/>
      <w:lvlText w:val="%1."/>
      <w:lvlJc w:val="left"/>
      <w:pPr>
        <w:ind w:left="360" w:hanging="360"/>
      </w:pPr>
      <w:rPr>
        <w:rFonts w:cs="Helvetica" w:hint="default"/>
        <w:color w:val="232A3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4C0567"/>
    <w:multiLevelType w:val="hybridMultilevel"/>
    <w:tmpl w:val="47C23996"/>
    <w:lvl w:ilvl="0" w:tplc="43DA501A">
      <w:start w:val="1"/>
      <w:numFmt w:val="decimal"/>
      <w:lvlText w:val="%1."/>
      <w:lvlJc w:val="left"/>
      <w:pPr>
        <w:ind w:left="360" w:hanging="360"/>
      </w:pPr>
      <w:rPr>
        <w:rFonts w:cs="Helvetica" w:hint="default"/>
        <w:color w:val="232A3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6B"/>
    <w:rsid w:val="0000366A"/>
    <w:rsid w:val="00005438"/>
    <w:rsid w:val="00055AA3"/>
    <w:rsid w:val="000971A2"/>
    <w:rsid w:val="000D7774"/>
    <w:rsid w:val="0016190B"/>
    <w:rsid w:val="00175B53"/>
    <w:rsid w:val="00177D56"/>
    <w:rsid w:val="001D72F4"/>
    <w:rsid w:val="001E3D3C"/>
    <w:rsid w:val="001E7395"/>
    <w:rsid w:val="001F3016"/>
    <w:rsid w:val="00207EE6"/>
    <w:rsid w:val="00250F8D"/>
    <w:rsid w:val="00363842"/>
    <w:rsid w:val="003B6799"/>
    <w:rsid w:val="003E0FD7"/>
    <w:rsid w:val="003F5C44"/>
    <w:rsid w:val="003F5C63"/>
    <w:rsid w:val="00413638"/>
    <w:rsid w:val="00414B3B"/>
    <w:rsid w:val="00435570"/>
    <w:rsid w:val="00452342"/>
    <w:rsid w:val="00470804"/>
    <w:rsid w:val="004838F7"/>
    <w:rsid w:val="005017FC"/>
    <w:rsid w:val="005168B2"/>
    <w:rsid w:val="005942D5"/>
    <w:rsid w:val="006215EB"/>
    <w:rsid w:val="00626058"/>
    <w:rsid w:val="00672CBE"/>
    <w:rsid w:val="00674AB5"/>
    <w:rsid w:val="00697546"/>
    <w:rsid w:val="006A5ED8"/>
    <w:rsid w:val="006A7CE1"/>
    <w:rsid w:val="006D1F0F"/>
    <w:rsid w:val="006E21E9"/>
    <w:rsid w:val="007572B6"/>
    <w:rsid w:val="007C655B"/>
    <w:rsid w:val="007E773A"/>
    <w:rsid w:val="00826C22"/>
    <w:rsid w:val="00903B3B"/>
    <w:rsid w:val="00933211"/>
    <w:rsid w:val="0097703D"/>
    <w:rsid w:val="009834AE"/>
    <w:rsid w:val="009D1FC2"/>
    <w:rsid w:val="009E5308"/>
    <w:rsid w:val="00A13B52"/>
    <w:rsid w:val="00A33194"/>
    <w:rsid w:val="00A52135"/>
    <w:rsid w:val="00A9471D"/>
    <w:rsid w:val="00AB0D7F"/>
    <w:rsid w:val="00AF3BBF"/>
    <w:rsid w:val="00B81BD3"/>
    <w:rsid w:val="00B81E41"/>
    <w:rsid w:val="00BE4B6B"/>
    <w:rsid w:val="00C124F6"/>
    <w:rsid w:val="00C92B44"/>
    <w:rsid w:val="00CB6766"/>
    <w:rsid w:val="00CD2485"/>
    <w:rsid w:val="00CF1C5C"/>
    <w:rsid w:val="00D1546F"/>
    <w:rsid w:val="00D45814"/>
    <w:rsid w:val="00DE51AD"/>
    <w:rsid w:val="00E12DAB"/>
    <w:rsid w:val="00E47E82"/>
    <w:rsid w:val="00E76C49"/>
    <w:rsid w:val="00F02264"/>
    <w:rsid w:val="00F04025"/>
    <w:rsid w:val="00F161F0"/>
    <w:rsid w:val="00F21613"/>
    <w:rsid w:val="00F23AE6"/>
    <w:rsid w:val="00F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87BCC"/>
  <w15:docId w15:val="{CD0F7014-AA23-4835-BF20-E2BC10B7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75B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47080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D1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1F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1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1F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9916-2E13-4145-B1B9-40AB7641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2021-03-29T08:42:00Z</cp:lastPrinted>
  <dcterms:created xsi:type="dcterms:W3CDTF">2021-03-31T05:16:00Z</dcterms:created>
  <dcterms:modified xsi:type="dcterms:W3CDTF">2021-03-31T05:16:00Z</dcterms:modified>
</cp:coreProperties>
</file>