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8" w:rsidRPr="009B1A45" w:rsidRDefault="00A075E8" w:rsidP="00A075E8">
      <w:pPr>
        <w:spacing w:line="7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075E8">
        <w:rPr>
          <w:rFonts w:ascii="標楷體" w:eastAsia="標楷體" w:hAnsi="標楷體" w:cs="新細明體"/>
          <w:color w:val="494949"/>
          <w:kern w:val="0"/>
          <w:sz w:val="20"/>
          <w:szCs w:val="20"/>
        </w:rPr>
        <w:t> 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年新北市第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5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屆全國城市盃排球錦標賽</w:t>
      </w:r>
      <w:r w:rsidRPr="009B1A45">
        <w:rPr>
          <w:rFonts w:ascii="標楷體" w:eastAsia="標楷體" w:hAnsi="標楷體"/>
          <w:b/>
          <w:color w:val="000000" w:themeColor="text1"/>
          <w:sz w:val="40"/>
          <w:szCs w:val="40"/>
        </w:rPr>
        <w:t>競賽規程</w:t>
      </w:r>
    </w:p>
    <w:p w:rsidR="00A075E8" w:rsidRPr="009B1A45" w:rsidRDefault="001E1761" w:rsidP="00A075E8">
      <w:pPr>
        <w:spacing w:line="400" w:lineRule="exact"/>
        <w:ind w:left="1926" w:hangingChars="688" w:hanging="19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16510</wp:posOffset>
            </wp:positionV>
            <wp:extent cx="1247775" cy="19240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一、宗    旨：推展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風氣，精進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競技之技術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二、指導單位：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新北市政府體育處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三、主辦單位：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新北市體育總會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四、承辦單位：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排球委員會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五、協辦單位：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新北市議會、國立華僑實驗高級中學、</w:t>
      </w:r>
      <w:r w:rsidR="001E1761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新北市立板橋國民中學、新北市立大觀國民中學、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新北市立重慶國民小學、新北市立後埔國民小學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 w:rsidR="006418AA" w:rsidRPr="009B1A45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）至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A075E8" w:rsidRPr="009B1A45" w:rsidRDefault="00A075E8" w:rsidP="00A075E8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組別：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社會男子組、社會女子組、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混合組、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高中男子組、高中女子組、國中男子組、國中女子組、國小六年級男子組、國小六年級女子組、國小五年級男子組、國小五年級女子組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tbl>
      <w:tblPr>
        <w:tblW w:w="49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2729"/>
        <w:gridCol w:w="6510"/>
      </w:tblGrid>
      <w:tr w:rsidR="00A075E8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編號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組別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參加資格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1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社會男子組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2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社會女子組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371" w:type="pct"/>
            <w:vAlign w:val="center"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075E8">
              <w:rPr>
                <w:rFonts w:ascii="標楷體" w:eastAsia="標楷體" w:hAnsi="標楷體" w:cs="Tahoma"/>
                <w:color w:val="000000" w:themeColor="text1"/>
                <w:kern w:val="0"/>
              </w:rPr>
              <w:t>混合組</w:t>
            </w:r>
          </w:p>
        </w:tc>
        <w:tc>
          <w:tcPr>
            <w:tcW w:w="3270" w:type="pct"/>
            <w:vAlign w:val="center"/>
          </w:tcPr>
          <w:p w:rsidR="00A075E8" w:rsidRPr="009B1A45" w:rsidRDefault="009F6923" w:rsidP="009B1A45">
            <w:pPr>
              <w:widowControl/>
              <w:spacing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中男子組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中女子組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國中男子組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92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國中女子組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94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</w:tbl>
    <w:p w:rsidR="00A90C13" w:rsidRPr="00A90C13" w:rsidRDefault="00A90C13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3">
        <w:rPr>
          <w:rFonts w:ascii="標楷體" w:eastAsia="標楷體" w:hAnsi="標楷體" w:hint="eastAsia"/>
          <w:color w:val="000000" w:themeColor="text1"/>
          <w:sz w:val="28"/>
          <w:szCs w:val="28"/>
        </w:rPr>
        <w:t>註：</w:t>
      </w:r>
    </w:p>
    <w:p w:rsidR="009F6923" w:rsidRDefault="00A90C13" w:rsidP="00940DC5">
      <w:pPr>
        <w:spacing w:line="3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混合組之規定：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場上含自由球員至多兩名男子選手，亦可全部女子選手出賽，</w:t>
      </w:r>
    </w:p>
    <w:p w:rsidR="00A90C13" w:rsidRDefault="009B1A45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但甲組球員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每隊</w:t>
      </w:r>
      <w:r w:rsidRPr="00A90C13">
        <w:rPr>
          <w:rFonts w:ascii="標楷體" w:eastAsia="標楷體" w:hAnsi="標楷體"/>
          <w:color w:val="000000" w:themeColor="text1"/>
          <w:sz w:val="28"/>
          <w:szCs w:val="28"/>
        </w:rPr>
        <w:t>僅限兩名上場。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網高為女網224公分，男子選手不得於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米線之前區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高於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網高完成攻擊，觸球三球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中至少需有一球為女子選手觸</w:t>
      </w:r>
    </w:p>
    <w:p w:rsidR="00A90C13" w:rsidRPr="00A075E8" w:rsidRDefault="00A90C13" w:rsidP="009F6923">
      <w:pPr>
        <w:spacing w:line="300" w:lineRule="exact"/>
        <w:ind w:firstLineChars="50" w:firstLine="140"/>
        <w:rPr>
          <w:rFonts w:ascii="標楷體" w:eastAsia="標楷體" w:hAnsi="標楷體" w:cs="新細明體"/>
          <w:color w:val="494949"/>
          <w:kern w:val="0"/>
          <w:sz w:val="20"/>
          <w:szCs w:val="20"/>
        </w:rPr>
      </w:pP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球，然而於二擊球過網或一擊球過網時不成立。</w:t>
      </w:r>
    </w:p>
    <w:p w:rsidR="00A075E8" w:rsidRPr="00A075E8" w:rsidRDefault="00A075E8" w:rsidP="009F6923">
      <w:pPr>
        <w:widowControl/>
        <w:spacing w:line="300" w:lineRule="exact"/>
        <w:ind w:left="2522" w:hangingChars="900" w:hanging="2522"/>
        <w:rPr>
          <w:rFonts w:ascii="標楷體" w:eastAsia="標楷體" w:hAnsi="標楷體" w:cs="新細明體"/>
          <w:color w:val="494949"/>
          <w:kern w:val="0"/>
          <w:sz w:val="28"/>
          <w:szCs w:val="28"/>
        </w:rPr>
      </w:pPr>
      <w:r w:rsidRPr="00A90C13">
        <w:rPr>
          <w:rFonts w:ascii="標楷體" w:eastAsia="標楷體" w:hAnsi="標楷體" w:cs="細明體" w:hint="eastAsia"/>
          <w:b/>
          <w:bCs/>
          <w:color w:val="0000FF"/>
          <w:kern w:val="0"/>
          <w:sz w:val="28"/>
          <w:szCs w:val="28"/>
        </w:rPr>
        <w:t>★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 xml:space="preserve"> 甲組球員定義：</w:t>
      </w:r>
      <w:r w:rsidR="006418AA" w:rsidRPr="00A90C13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中華民國76年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>(不含)以後出生，且曾打過高中甲級、大專公開一級、企業聯賽、國家代表隊之選手，或是以體育保送生、體育績優生入學者。</w:t>
      </w:r>
    </w:p>
    <w:p w:rsidR="00A075E8" w:rsidRPr="009B1A45" w:rsidRDefault="00A075E8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、比賽地點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：國立華僑實驗高級中學、新北市立重慶國民小學、新北市立後埔國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民小學、新北市立板橋國民中學、新北市立大觀國民中學</w:t>
      </w:r>
    </w:p>
    <w:p w:rsidR="00A075E8" w:rsidRPr="009B1A45" w:rsidRDefault="00A075E8" w:rsidP="009F6923">
      <w:pPr>
        <w:pStyle w:val="a4"/>
        <w:spacing w:line="300" w:lineRule="exact"/>
        <w:ind w:leftChars="0"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、報名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1、報名日期：自即日起至10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年11月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)下午17:00止。</w:t>
      </w:r>
    </w:p>
    <w:p w:rsidR="00A075E8" w:rsidRPr="00AC68D9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52F6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2、</w:t>
      </w:r>
      <w:r w:rsidRPr="00AC68D9">
        <w:rPr>
          <w:rFonts w:ascii="標楷體" w:eastAsia="標楷體" w:hAnsi="標楷體" w:hint="eastAsia"/>
          <w:color w:val="0052F6"/>
          <w:sz w:val="28"/>
          <w:szCs w:val="28"/>
        </w:rPr>
        <w:t xml:space="preserve">聯絡電話：0935379002 </w:t>
      </w:r>
    </w:p>
    <w:p w:rsidR="00A075E8" w:rsidRPr="009B1A45" w:rsidRDefault="00A075E8" w:rsidP="009F6923">
      <w:pPr>
        <w:spacing w:line="300" w:lineRule="exact"/>
        <w:ind w:leftChars="307" w:left="129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3、報名網址:採網路報名方式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http://</w:t>
      </w:r>
      <w:r w:rsidR="00C71D51" w:rsidRPr="00C71D51">
        <w:rPr>
          <w:rFonts w:ascii="標楷體" w:eastAsia="標楷體" w:hAnsi="標楷體" w:hint="eastAsia"/>
          <w:color w:val="000000" w:themeColor="text1"/>
          <w:sz w:val="28"/>
          <w:szCs w:val="28"/>
        </w:rPr>
        <w:t>www.bsaila.com.tw/cup/index.aspx?bsid=152521#</w:t>
      </w:r>
    </w:p>
    <w:p w:rsidR="009F6923" w:rsidRPr="00AC68D9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52F6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r w:rsidRPr="00AC68D9">
        <w:rPr>
          <w:rFonts w:ascii="標楷體" w:eastAsia="標楷體" w:hAnsi="標楷體" w:hint="eastAsia"/>
          <w:color w:val="0052F6"/>
          <w:sz w:val="28"/>
          <w:szCs w:val="28"/>
        </w:rPr>
        <w:t>聯絡人:詹逸文</w:t>
      </w:r>
    </w:p>
    <w:p w:rsidR="009F6923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5、報名費:社會組2500元、高國中、小1500元。</w:t>
      </w:r>
    </w:p>
    <w:p w:rsidR="00A075E8" w:rsidRPr="009B1A45" w:rsidRDefault="00A075E8" w:rsidP="00C71D51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6、報名匯款:參加隊伍請</w:t>
      </w:r>
      <w:r w:rsidR="004C2E8E" w:rsidRPr="009B1A45">
        <w:rPr>
          <w:rFonts w:ascii="標楷體" w:eastAsia="標楷體" w:hAnsi="標楷體" w:hint="eastAsia"/>
          <w:sz w:val="28"/>
          <w:szCs w:val="28"/>
        </w:rPr>
        <w:t>於兩日內完成匯款，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將報名費匯至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(1)新北市板橋區農會-後埔分會</w:t>
      </w:r>
    </w:p>
    <w:p w:rsidR="00A075E8" w:rsidRPr="009B1A45" w:rsidRDefault="00A075E8" w:rsidP="009F6923">
      <w:pPr>
        <w:spacing w:line="300" w:lineRule="exact"/>
        <w:ind w:firstLineChars="462" w:firstLine="12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(2)帳號:0202200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B52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bookmarkStart w:id="0" w:name="_GoBack"/>
      <w:bookmarkEnd w:id="0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192  </w:t>
      </w:r>
    </w:p>
    <w:p w:rsidR="00A075E8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(3)戶名:新北市體育總會排球委員會</w:t>
      </w:r>
    </w:p>
    <w:p w:rsidR="00C71D51" w:rsidRPr="009B1A45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 w:hint="eastAsia"/>
          <w:sz w:val="28"/>
          <w:szCs w:val="28"/>
        </w:rPr>
        <w:t>經主辦確認匯款帳號</w:t>
      </w:r>
      <w:r>
        <w:rPr>
          <w:rFonts w:ascii="標楷體" w:eastAsia="標楷體" w:hAnsi="標楷體" w:hint="eastAsia"/>
          <w:sz w:val="28"/>
          <w:szCs w:val="28"/>
        </w:rPr>
        <w:t>後五碼</w:t>
      </w:r>
      <w:r w:rsidRPr="009B1A45">
        <w:rPr>
          <w:rFonts w:ascii="標楷體" w:eastAsia="標楷體" w:hAnsi="標楷體" w:hint="eastAsia"/>
          <w:sz w:val="28"/>
          <w:szCs w:val="28"/>
        </w:rPr>
        <w:t>後，始完成報名。逾時未繳交報名費者，將取消正取資格，依序由候補隊伍填上。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1D51" w:rsidRPr="009B1A45" w:rsidRDefault="00C71D51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40DC5" w:rsidRDefault="00A075E8" w:rsidP="00940DC5">
      <w:pPr>
        <w:pStyle w:val="a4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hint="eastAsia"/>
          <w:color w:val="000000" w:themeColor="text1"/>
          <w:sz w:val="28"/>
          <w:szCs w:val="28"/>
        </w:rPr>
        <w:t>抽籤會議</w:t>
      </w:r>
      <w:r w:rsidRPr="00940DC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940DC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4C2E8E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下午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新北市立鶯歌高級工商職</w:t>
      </w:r>
    </w:p>
    <w:p w:rsidR="00A075E8" w:rsidRPr="009B1A45" w:rsidRDefault="00A075E8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業學校會議室(新北市鶯歌區中正三路154號)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未出席抽籤者由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會代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籤決定賽程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不得異議</w:t>
      </w:r>
    </w:p>
    <w:p w:rsidR="00940DC5" w:rsidRDefault="00A075E8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、比賽規則：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依據中華民國排球協會公佈之最新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排球規則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」及「國民小學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</w:t>
      </w:r>
    </w:p>
    <w:p w:rsidR="00A075E8" w:rsidRPr="009B1A45" w:rsidRDefault="00A075E8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及六年級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規則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、比賽制度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75E8" w:rsidRPr="009B1A45" w:rsidRDefault="00940DC5" w:rsidP="00940DC5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視報名隊數多寡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由大會決定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採「循環賽」或「淘汰賽」制</w:t>
      </w:r>
    </w:p>
    <w:p w:rsidR="00A075E8" w:rsidRPr="009B1A45" w:rsidRDefault="00940DC5" w:rsidP="00AC68D9">
      <w:pPr>
        <w:spacing w:line="300" w:lineRule="exact"/>
        <w:ind w:firstLineChars="50" w:firstLine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場次比賽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皆採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三局二勝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制，決勝局採15分制</w:t>
      </w:r>
    </w:p>
    <w:p w:rsidR="009B1A45" w:rsidRDefault="00940DC5" w:rsidP="00AC68D9">
      <w:pPr>
        <w:spacing w:line="300" w:lineRule="exact"/>
        <w:ind w:firstLineChars="50" w:firstLine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組不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使用自由球員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禁止跳躍發球</w:t>
      </w:r>
    </w:p>
    <w:p w:rsidR="009B1A45" w:rsidRPr="009B1A45" w:rsidRDefault="009B1A45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、循環賽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規則：</w:t>
      </w:r>
    </w:p>
    <w:p w:rsidR="00A075E8" w:rsidRPr="009B1A45" w:rsidRDefault="00A075E8" w:rsidP="009F6923">
      <w:pPr>
        <w:pStyle w:val="a4"/>
        <w:numPr>
          <w:ilvl w:val="0"/>
          <w:numId w:val="3"/>
        </w:numPr>
        <w:autoSpaceDE w:val="0"/>
        <w:snapToGrid w:val="0"/>
        <w:spacing w:line="300" w:lineRule="exact"/>
        <w:ind w:leftChars="0" w:right="310"/>
        <w:rPr>
          <w:rFonts w:ascii="標楷體" w:eastAsia="標楷體" w:hAnsi="標楷體" w:cs="新細明體"/>
          <w:color w:val="000000" w:themeColor="text1"/>
          <w:szCs w:val="24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名次判定：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勝一場得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6"/>
          <w:sz w:val="28"/>
          <w:szCs w:val="24"/>
        </w:rPr>
        <w:t>2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分，負一場得</w:t>
      </w: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"/>
          <w:sz w:val="28"/>
          <w:szCs w:val="24"/>
        </w:rPr>
        <w:t>棄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權得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8"/>
          <w:sz w:val="28"/>
          <w:szCs w:val="24"/>
        </w:rPr>
        <w:t>0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分，以積分多寡決定名次。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2.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如兩隊以上積分相同時，則以各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在該循環賽全部賽程中，總得分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除以總失分，得出商數愈大球隊為勝隊，以此類推。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3.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如前項得失分之商數相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同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，無法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判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定名次時，則以各隊在該循環賽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全部賽程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中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，所勝總局數除以所負總局數，得出商數愈大之球隊為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rial"/>
          <w:bCs/>
          <w:color w:val="000000" w:themeColor="text1"/>
          <w:sz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4.</w:t>
      </w:r>
      <w:r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如上項商數仍相等時，如屬二隊則以勝者為勝，三隊以上則由大會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抽籤決定之。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756" w:right="310" w:hangingChars="771" w:hanging="219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、自動棄權</w:t>
      </w:r>
      <w:r w:rsidR="00940DC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任何球隊無論任何理由自動棄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，則與該隊對賽之所有</w:t>
      </w:r>
    </w:p>
    <w:p w:rsidR="00940DC5" w:rsidRDefault="00A075E8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比賽皆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不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計成績，並取消該隊所有未賽完之賽程，並依</w:t>
      </w:r>
    </w:p>
    <w:p w:rsidR="00A075E8" w:rsidRPr="009B1A45" w:rsidRDefault="00A075E8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籌委會規定予以懲處。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832" w:right="310" w:hangingChars="798" w:hanging="2266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、沒收比賽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於比賽中經裁判處予沒收比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，該場已賽完之局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</w:t>
      </w:r>
    </w:p>
    <w:p w:rsidR="00940DC5" w:rsidRDefault="00A075E8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應予保留，並給予對隊應獲勝之局</w:t>
      </w:r>
      <w:r w:rsidRPr="009B1A45">
        <w:rPr>
          <w:rFonts w:ascii="標楷體" w:eastAsia="標楷體" w:hAnsi="標楷體" w:cs="新細明體" w:hint="eastAsia"/>
          <w:color w:val="000000" w:themeColor="text1"/>
          <w:spacing w:val="-3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數，該受罰球隊</w:t>
      </w:r>
    </w:p>
    <w:p w:rsidR="00A075E8" w:rsidRPr="009B1A45" w:rsidRDefault="00A075E8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往後未賽完之場次仍可繼續出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。</w:t>
      </w:r>
    </w:p>
    <w:p w:rsidR="00A075E8" w:rsidRPr="009B1A45" w:rsidRDefault="00A075E8" w:rsidP="009F6923">
      <w:pPr>
        <w:spacing w:line="300" w:lineRule="exact"/>
        <w:ind w:left="2400" w:hangingChars="857" w:hanging="2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、比賽用球：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3號彩色膠球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4號彩色膠球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社會及高國中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5號彩色皮球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、注意事項：</w:t>
      </w:r>
    </w:p>
    <w:p w:rsidR="00940DC5" w:rsidRDefault="009F6923" w:rsidP="00AC68D9">
      <w:pPr>
        <w:spacing w:line="300" w:lineRule="exact"/>
        <w:ind w:left="2786" w:hangingChars="981" w:hanging="27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開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球儀式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C04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六）上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0分，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新北市立大觀</w:t>
      </w:r>
    </w:p>
    <w:p w:rsidR="00A075E8" w:rsidRPr="009B1A45" w:rsidRDefault="00A075E8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國民中學體育館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6923" w:rsidRDefault="009F6923" w:rsidP="00AC68D9">
      <w:pPr>
        <w:spacing w:line="300" w:lineRule="exact"/>
        <w:ind w:left="2786" w:hangingChars="981" w:hanging="27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幕典禮：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F6923" w:rsidP="00AC68D9">
      <w:pPr>
        <w:spacing w:line="300" w:lineRule="exact"/>
        <w:ind w:left="2786" w:hangingChars="981" w:hanging="27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同一球員不得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重複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2隊以上參賽隊伍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，違者取消該球員參賽資格</w:t>
      </w:r>
    </w:p>
    <w:p w:rsidR="00A075E8" w:rsidRPr="009B1A45" w:rsidRDefault="009F6923" w:rsidP="009F6923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四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出場比賽之球員：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1.社會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員組應攜帶國民身分證正本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組應攜帶國民身分證正本或健保卡正本及在學證明書正本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應蓋關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防並貼照片，相片騎縫處蓋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校長職章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始生效力），或貼有相片之數位  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學生證。</w:t>
      </w:r>
    </w:p>
    <w:p w:rsidR="00940DC5" w:rsidRDefault="009F6923" w:rsidP="00AC68D9">
      <w:pPr>
        <w:spacing w:line="300" w:lineRule="exact"/>
        <w:ind w:firstLineChars="100" w:firstLine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五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凡於比賽開始時間內不出場比賽者，裁判得沒收該場比賽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F6923" w:rsidP="00AC68D9">
      <w:pPr>
        <w:spacing w:line="300" w:lineRule="exact"/>
        <w:ind w:firstLineChars="100" w:firstLine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六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球隊比賽服裝應整齊劃一，球衣胸前背後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有明顯號碼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1~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 w:rsidR="00940DC5">
        <w:rPr>
          <w:rFonts w:ascii="標楷體" w:eastAsia="標楷體" w:hAnsi="標楷體" w:hint="eastAsia"/>
          <w:color w:val="000000" w:themeColor="text1"/>
          <w:sz w:val="28"/>
          <w:szCs w:val="28"/>
        </w:rPr>
        <w:t>衣</w:t>
      </w:r>
    </w:p>
    <w:p w:rsidR="00940DC5" w:rsidRDefault="00A075E8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並應有中文隊名，「隊長」需有固定標誌，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否則不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參加比賽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，球衣胸前</w:t>
      </w:r>
    </w:p>
    <w:p w:rsidR="00940DC5" w:rsidRDefault="00A075E8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不可有廣告文字標誌，即球衣正面只能有隊名及號碼，廣告只允許置於球</w:t>
      </w:r>
    </w:p>
    <w:p w:rsidR="00A075E8" w:rsidRPr="009B1A45" w:rsidRDefault="00A075E8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衣背面及兩袖，且廣告圖文面積不得大於球隊名稱字樣。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、獎勵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075E8" w:rsidRPr="009B1A45" w:rsidRDefault="00940DC5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視各組報名隊數多寡分別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取前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若干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發給獎盃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、申訴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球員證件審查應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賽前提出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球員資格之抗議應於該場比賽結束前提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</w:p>
    <w:p w:rsidR="00A075E8" w:rsidRPr="009B1A45" w:rsidRDefault="00A075E8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賽後不予受理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比賽爭議如規則上有明文規定及同等意義解釋者，以裁判之判決為終決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075E8" w:rsidRPr="009B1A45" w:rsidRDefault="00A075E8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不得提出異議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26" w:left="1388" w:hangingChars="298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若冒名頂替或違反運動精神與道德，經查屬實者，除沒收本屆所有比賽權</w:t>
      </w:r>
    </w:p>
    <w:p w:rsidR="00940DC5" w:rsidRDefault="00A075E8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利外，所有與該隊比賽之成績亦不予計算，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該隊隊職員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陳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報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所屬縣市</w:t>
      </w:r>
    </w:p>
    <w:p w:rsidR="00A075E8" w:rsidRPr="009B1A45" w:rsidRDefault="00A075E8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有關單位暨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會獎懲委員會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議處。</w:t>
      </w:r>
    </w:p>
    <w:p w:rsidR="00940DC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十八、本規程經新北市政府體育處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日新北體競字第   號核備辦理，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如有未盡事宜修正公布之。</w:t>
      </w:r>
    </w:p>
    <w:sectPr w:rsidR="00A075E8" w:rsidRPr="009B1A45" w:rsidSect="009F692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A87" w:rsidRDefault="00982A87" w:rsidP="00AC68D9">
      <w:r>
        <w:separator/>
      </w:r>
    </w:p>
  </w:endnote>
  <w:endnote w:type="continuationSeparator" w:id="1">
    <w:p w:rsidR="00982A87" w:rsidRDefault="00982A87" w:rsidP="00AC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dobe 黑体 Std R"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A87" w:rsidRDefault="00982A87" w:rsidP="00AC68D9">
      <w:r>
        <w:separator/>
      </w:r>
    </w:p>
  </w:footnote>
  <w:footnote w:type="continuationSeparator" w:id="1">
    <w:p w:rsidR="00982A87" w:rsidRDefault="00982A87" w:rsidP="00AC6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E3"/>
    <w:multiLevelType w:val="hybridMultilevel"/>
    <w:tmpl w:val="D9C88DB8"/>
    <w:lvl w:ilvl="0" w:tplc="3BBC240A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619A9"/>
    <w:multiLevelType w:val="hybridMultilevel"/>
    <w:tmpl w:val="82B84BBC"/>
    <w:lvl w:ilvl="0" w:tplc="D69E28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5E8"/>
    <w:rsid w:val="001E1761"/>
    <w:rsid w:val="002E130E"/>
    <w:rsid w:val="0032170F"/>
    <w:rsid w:val="004B1039"/>
    <w:rsid w:val="004C2E8E"/>
    <w:rsid w:val="006418AA"/>
    <w:rsid w:val="0076770B"/>
    <w:rsid w:val="007B5259"/>
    <w:rsid w:val="00840EFA"/>
    <w:rsid w:val="00931BE5"/>
    <w:rsid w:val="00940DC5"/>
    <w:rsid w:val="00982A87"/>
    <w:rsid w:val="009B1A45"/>
    <w:rsid w:val="009F6923"/>
    <w:rsid w:val="00A075E8"/>
    <w:rsid w:val="00A90C13"/>
    <w:rsid w:val="00AC68D9"/>
    <w:rsid w:val="00BC04AE"/>
    <w:rsid w:val="00C71D51"/>
    <w:rsid w:val="00D66BEF"/>
    <w:rsid w:val="00EF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AC6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C68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C6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C68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F21F-DB18-44E1-AD7A-027612D2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HFM</dc:creator>
  <cp:lastModifiedBy>user</cp:lastModifiedBy>
  <cp:revision>9</cp:revision>
  <dcterms:created xsi:type="dcterms:W3CDTF">2018-08-21T13:52:00Z</dcterms:created>
  <dcterms:modified xsi:type="dcterms:W3CDTF">2018-09-18T02:06:00Z</dcterms:modified>
</cp:coreProperties>
</file>